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5148" w:rsidRPr="00A35148" w:rsidRDefault="00A35148" w:rsidP="00A35148">
      <w:pPr>
        <w:spacing w:before="75" w:after="150" w:line="312" w:lineRule="atLeast"/>
        <w:outlineLvl w:val="0"/>
        <w:rPr>
          <w:rFonts w:ascii="Open Sans" w:eastAsia="Times New Roman" w:hAnsi="Open Sans" w:cs="Times New Roman"/>
          <w:b/>
          <w:bCs/>
          <w:color w:val="000000"/>
          <w:kern w:val="36"/>
          <w:sz w:val="32"/>
          <w:szCs w:val="32"/>
        </w:rPr>
      </w:pPr>
      <w:r>
        <w:rPr>
          <w:rFonts w:ascii="Open Sans" w:eastAsia="Times New Roman" w:hAnsi="Open Sans" w:cs="Times New Roman"/>
          <w:b/>
          <w:bCs/>
          <w:color w:val="000000"/>
          <w:kern w:val="36"/>
          <w:sz w:val="32"/>
          <w:szCs w:val="32"/>
        </w:rPr>
        <w:t xml:space="preserve">  </w:t>
      </w:r>
      <w:r w:rsidR="00E62DAF">
        <w:rPr>
          <w:rFonts w:ascii="Open Sans" w:eastAsia="Times New Roman" w:hAnsi="Open Sans" w:cs="Times New Roman"/>
          <w:b/>
          <w:bCs/>
          <w:color w:val="000000"/>
          <w:kern w:val="36"/>
          <w:sz w:val="32"/>
          <w:szCs w:val="32"/>
        </w:rPr>
        <w:t xml:space="preserve">    </w:t>
      </w:r>
      <w:r>
        <w:rPr>
          <w:rFonts w:ascii="Open Sans" w:eastAsia="Times New Roman" w:hAnsi="Open Sans" w:cs="Times New Roman"/>
          <w:b/>
          <w:bCs/>
          <w:color w:val="000000"/>
          <w:kern w:val="36"/>
          <w:sz w:val="32"/>
          <w:szCs w:val="32"/>
        </w:rPr>
        <w:t xml:space="preserve"> </w:t>
      </w:r>
      <w:r w:rsidRPr="00A35148">
        <w:rPr>
          <w:rFonts w:ascii="Open Sans" w:eastAsia="Times New Roman" w:hAnsi="Open Sans" w:cs="Times New Roman"/>
          <w:b/>
          <w:bCs/>
          <w:color w:val="000000"/>
          <w:kern w:val="36"/>
          <w:sz w:val="32"/>
          <w:szCs w:val="32"/>
        </w:rPr>
        <w:t>Программа наставничества молодого специалиста</w:t>
      </w:r>
    </w:p>
    <w:p w:rsidR="00A35148" w:rsidRPr="00A35148" w:rsidRDefault="00A35148" w:rsidP="00A35148">
      <w:pPr>
        <w:spacing w:before="100" w:beforeAutospacing="1" w:after="240" w:line="240" w:lineRule="auto"/>
        <w:rPr>
          <w:rFonts w:ascii="Verdana" w:eastAsia="Times New Roman" w:hAnsi="Verdana" w:cs="Times New Roman"/>
          <w:color w:val="000000"/>
          <w:sz w:val="20"/>
          <w:szCs w:val="20"/>
        </w:rPr>
      </w:pPr>
    </w:p>
    <w:p w:rsidR="00A35148" w:rsidRPr="00A35148" w:rsidRDefault="00A35148" w:rsidP="00A35148">
      <w:pPr>
        <w:spacing w:before="100" w:beforeAutospacing="1" w:after="240" w:line="240" w:lineRule="auto"/>
        <w:rPr>
          <w:rFonts w:ascii="Verdana" w:eastAsia="Times New Roman" w:hAnsi="Verdana" w:cs="Times New Roman"/>
          <w:color w:val="000000"/>
          <w:sz w:val="20"/>
          <w:szCs w:val="20"/>
        </w:rPr>
      </w:pPr>
    </w:p>
    <w:p w:rsidR="00A35148" w:rsidRPr="00A35148" w:rsidRDefault="00A35148" w:rsidP="00A35148">
      <w:pPr>
        <w:spacing w:before="100" w:beforeAutospacing="1" w:after="240" w:line="240" w:lineRule="auto"/>
        <w:jc w:val="center"/>
        <w:rPr>
          <w:rFonts w:ascii="Verdana" w:eastAsia="Times New Roman" w:hAnsi="Verdana" w:cs="Times New Roman"/>
          <w:color w:val="000000"/>
          <w:sz w:val="20"/>
          <w:szCs w:val="20"/>
        </w:rPr>
      </w:pPr>
    </w:p>
    <w:p w:rsidR="00A35148" w:rsidRPr="00A35148" w:rsidRDefault="00A35148" w:rsidP="00A35148">
      <w:pPr>
        <w:spacing w:before="100" w:beforeAutospacing="1" w:after="240" w:line="240" w:lineRule="auto"/>
        <w:jc w:val="center"/>
        <w:rPr>
          <w:rFonts w:ascii="Verdana" w:eastAsia="Times New Roman" w:hAnsi="Verdana" w:cs="Times New Roman"/>
          <w:color w:val="000000"/>
          <w:sz w:val="20"/>
          <w:szCs w:val="20"/>
        </w:rPr>
      </w:pPr>
    </w:p>
    <w:p w:rsidR="00A35148" w:rsidRPr="00A35148" w:rsidRDefault="00A35148" w:rsidP="00A35148">
      <w:pPr>
        <w:spacing w:before="100" w:beforeAutospacing="1" w:after="240" w:line="240" w:lineRule="auto"/>
        <w:jc w:val="center"/>
        <w:rPr>
          <w:rFonts w:ascii="Verdana" w:eastAsia="Times New Roman" w:hAnsi="Verdana" w:cs="Times New Roman"/>
          <w:color w:val="000000"/>
          <w:sz w:val="20"/>
          <w:szCs w:val="20"/>
        </w:rPr>
      </w:pPr>
    </w:p>
    <w:p w:rsidR="00A35148" w:rsidRPr="00A35148" w:rsidRDefault="00A35148" w:rsidP="00A35148">
      <w:pPr>
        <w:spacing w:before="100" w:beforeAutospacing="1" w:after="100" w:afterAutospacing="1" w:line="240" w:lineRule="auto"/>
        <w:jc w:val="center"/>
        <w:rPr>
          <w:rFonts w:ascii="Verdana" w:eastAsia="Times New Roman" w:hAnsi="Verdana" w:cs="Times New Roman"/>
          <w:color w:val="000000"/>
          <w:sz w:val="20"/>
          <w:szCs w:val="20"/>
        </w:rPr>
      </w:pPr>
      <w:r w:rsidRPr="00A35148">
        <w:rPr>
          <w:rFonts w:ascii="Verdana" w:eastAsia="Times New Roman" w:hAnsi="Verdana" w:cs="Times New Roman"/>
          <w:color w:val="000000"/>
          <w:sz w:val="20"/>
          <w:szCs w:val="20"/>
        </w:rPr>
        <w:t>Программа наставничества</w:t>
      </w:r>
    </w:p>
    <w:p w:rsidR="00A35148" w:rsidRPr="00A35148" w:rsidRDefault="00A35148" w:rsidP="00A35148">
      <w:pPr>
        <w:spacing w:before="100" w:beforeAutospacing="1" w:after="100" w:afterAutospacing="1" w:line="240" w:lineRule="auto"/>
        <w:jc w:val="center"/>
        <w:rPr>
          <w:rFonts w:ascii="Verdana" w:eastAsia="Times New Roman" w:hAnsi="Verdana" w:cs="Times New Roman"/>
          <w:color w:val="000000"/>
          <w:sz w:val="20"/>
          <w:szCs w:val="20"/>
        </w:rPr>
      </w:pPr>
      <w:r w:rsidRPr="00A35148">
        <w:rPr>
          <w:rFonts w:ascii="Verdana" w:eastAsia="Times New Roman" w:hAnsi="Verdana" w:cs="Times New Roman"/>
          <w:color w:val="000000"/>
          <w:sz w:val="20"/>
          <w:szCs w:val="20"/>
        </w:rPr>
        <w:t>молодого специалиста</w:t>
      </w:r>
    </w:p>
    <w:p w:rsidR="00A35148" w:rsidRPr="00A35148" w:rsidRDefault="00A35148" w:rsidP="00A35148">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М</w:t>
      </w:r>
      <w:r w:rsidRPr="00A35148">
        <w:rPr>
          <w:rFonts w:ascii="Verdana" w:eastAsia="Times New Roman" w:hAnsi="Verdana" w:cs="Times New Roman"/>
          <w:color w:val="000000"/>
          <w:sz w:val="20"/>
          <w:szCs w:val="20"/>
        </w:rPr>
        <w:t xml:space="preserve">ОУ </w:t>
      </w:r>
      <w:r>
        <w:rPr>
          <w:rFonts w:ascii="Verdana" w:eastAsia="Times New Roman" w:hAnsi="Verdana" w:cs="Times New Roman"/>
          <w:color w:val="000000"/>
          <w:sz w:val="20"/>
          <w:szCs w:val="20"/>
        </w:rPr>
        <w:t>«</w:t>
      </w:r>
      <w:r w:rsidRPr="00A35148">
        <w:rPr>
          <w:rFonts w:ascii="Verdana" w:eastAsia="Times New Roman" w:hAnsi="Verdana" w:cs="Times New Roman"/>
          <w:color w:val="000000"/>
          <w:sz w:val="20"/>
          <w:szCs w:val="20"/>
        </w:rPr>
        <w:t>СОШ</w:t>
      </w:r>
      <w:r>
        <w:rPr>
          <w:rFonts w:ascii="Verdana" w:eastAsia="Times New Roman" w:hAnsi="Verdana" w:cs="Times New Roman"/>
          <w:color w:val="000000"/>
          <w:sz w:val="20"/>
          <w:szCs w:val="20"/>
        </w:rPr>
        <w:t>» с.Богородск</w:t>
      </w:r>
    </w:p>
    <w:p w:rsidR="00A35148" w:rsidRPr="00A35148" w:rsidRDefault="00A35148" w:rsidP="00A35148">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Корткеросского района, Республика Коми</w:t>
      </w:r>
    </w:p>
    <w:p w:rsidR="00A35148" w:rsidRPr="00A35148" w:rsidRDefault="00A35148" w:rsidP="00A35148">
      <w:pPr>
        <w:spacing w:before="100" w:beforeAutospacing="1" w:after="240" w:line="240" w:lineRule="auto"/>
        <w:jc w:val="right"/>
        <w:rPr>
          <w:rFonts w:ascii="Verdana" w:eastAsia="Times New Roman" w:hAnsi="Verdana" w:cs="Times New Roman"/>
          <w:color w:val="000000"/>
          <w:sz w:val="20"/>
          <w:szCs w:val="20"/>
        </w:rPr>
      </w:pPr>
    </w:p>
    <w:p w:rsidR="00A35148" w:rsidRPr="00A35148" w:rsidRDefault="00A35148" w:rsidP="00A35148">
      <w:pPr>
        <w:spacing w:before="100" w:beforeAutospacing="1" w:after="240" w:line="240" w:lineRule="auto"/>
        <w:jc w:val="right"/>
        <w:rPr>
          <w:rFonts w:ascii="Verdana" w:eastAsia="Times New Roman" w:hAnsi="Verdana" w:cs="Times New Roman"/>
          <w:color w:val="000000"/>
          <w:sz w:val="20"/>
          <w:szCs w:val="20"/>
        </w:rPr>
      </w:pPr>
    </w:p>
    <w:p w:rsidR="00A35148" w:rsidRPr="00A35148" w:rsidRDefault="00A35148" w:rsidP="00A35148">
      <w:pPr>
        <w:spacing w:before="100" w:beforeAutospacing="1" w:after="240" w:line="240" w:lineRule="auto"/>
        <w:jc w:val="right"/>
        <w:rPr>
          <w:rFonts w:ascii="Verdana" w:eastAsia="Times New Roman" w:hAnsi="Verdana" w:cs="Times New Roman"/>
          <w:color w:val="000000"/>
          <w:sz w:val="20"/>
          <w:szCs w:val="20"/>
        </w:rPr>
      </w:pPr>
    </w:p>
    <w:p w:rsidR="00A35148" w:rsidRPr="00A35148" w:rsidRDefault="00A35148" w:rsidP="00A35148">
      <w:pPr>
        <w:spacing w:before="100" w:beforeAutospacing="1" w:after="100" w:afterAutospacing="1" w:line="240" w:lineRule="auto"/>
        <w:jc w:val="right"/>
        <w:rPr>
          <w:rFonts w:ascii="Verdana" w:eastAsia="Times New Roman" w:hAnsi="Verdana" w:cs="Times New Roman"/>
          <w:color w:val="000000"/>
          <w:sz w:val="20"/>
          <w:szCs w:val="20"/>
        </w:rPr>
      </w:pPr>
      <w:r w:rsidRPr="00A35148">
        <w:rPr>
          <w:rFonts w:ascii="Verdana" w:eastAsia="Times New Roman" w:hAnsi="Verdana" w:cs="Times New Roman"/>
          <w:color w:val="000000"/>
          <w:sz w:val="20"/>
          <w:szCs w:val="20"/>
        </w:rPr>
        <w:t xml:space="preserve">Автор-разработчик: </w:t>
      </w:r>
    </w:p>
    <w:p w:rsidR="00A35148" w:rsidRPr="00A35148" w:rsidRDefault="00A35148" w:rsidP="00A35148">
      <w:pPr>
        <w:spacing w:before="100" w:beforeAutospacing="1" w:after="240" w:line="240" w:lineRule="auto"/>
        <w:jc w:val="right"/>
        <w:rPr>
          <w:rFonts w:ascii="Verdana" w:eastAsia="Times New Roman" w:hAnsi="Verdana" w:cs="Times New Roman"/>
          <w:color w:val="000000"/>
          <w:sz w:val="20"/>
          <w:szCs w:val="20"/>
        </w:rPr>
      </w:pPr>
    </w:p>
    <w:p w:rsidR="00A35148" w:rsidRPr="00A35148" w:rsidRDefault="00A35148" w:rsidP="00A35148">
      <w:pPr>
        <w:spacing w:before="100" w:beforeAutospacing="1" w:after="240" w:line="240" w:lineRule="auto"/>
        <w:jc w:val="right"/>
        <w:rPr>
          <w:rFonts w:ascii="Verdana" w:eastAsia="Times New Roman" w:hAnsi="Verdana" w:cs="Times New Roman"/>
          <w:color w:val="000000"/>
          <w:sz w:val="20"/>
          <w:szCs w:val="20"/>
        </w:rPr>
      </w:pPr>
    </w:p>
    <w:p w:rsidR="00A35148" w:rsidRPr="00A35148" w:rsidRDefault="00A35148" w:rsidP="00A35148">
      <w:pPr>
        <w:spacing w:before="100" w:beforeAutospacing="1" w:after="240" w:line="240" w:lineRule="auto"/>
        <w:jc w:val="right"/>
        <w:rPr>
          <w:rFonts w:ascii="Verdana" w:eastAsia="Times New Roman" w:hAnsi="Verdana" w:cs="Times New Roman"/>
          <w:color w:val="000000"/>
          <w:sz w:val="20"/>
          <w:szCs w:val="20"/>
        </w:rPr>
      </w:pPr>
    </w:p>
    <w:p w:rsidR="00A35148" w:rsidRPr="00A35148" w:rsidRDefault="00A35148" w:rsidP="00A35148">
      <w:pPr>
        <w:spacing w:before="100" w:beforeAutospacing="1" w:after="240" w:line="240" w:lineRule="auto"/>
        <w:jc w:val="right"/>
        <w:rPr>
          <w:rFonts w:ascii="Verdana" w:eastAsia="Times New Roman" w:hAnsi="Verdana" w:cs="Times New Roman"/>
          <w:color w:val="000000"/>
          <w:sz w:val="20"/>
          <w:szCs w:val="20"/>
        </w:rPr>
      </w:pPr>
    </w:p>
    <w:p w:rsidR="00A35148" w:rsidRPr="00A35148" w:rsidRDefault="00A35148" w:rsidP="00A35148">
      <w:pPr>
        <w:spacing w:before="100" w:beforeAutospacing="1" w:after="240" w:line="240" w:lineRule="auto"/>
        <w:jc w:val="right"/>
        <w:rPr>
          <w:rFonts w:ascii="Verdana" w:eastAsia="Times New Roman" w:hAnsi="Verdana" w:cs="Times New Roman"/>
          <w:color w:val="000000"/>
          <w:sz w:val="20"/>
          <w:szCs w:val="20"/>
        </w:rPr>
      </w:pPr>
    </w:p>
    <w:p w:rsidR="00A35148" w:rsidRPr="00A35148" w:rsidRDefault="00A35148" w:rsidP="00A35148">
      <w:pPr>
        <w:spacing w:before="100" w:beforeAutospacing="1" w:after="240" w:line="240" w:lineRule="auto"/>
        <w:jc w:val="right"/>
        <w:rPr>
          <w:rFonts w:ascii="Verdana" w:eastAsia="Times New Roman" w:hAnsi="Verdana" w:cs="Times New Roman"/>
          <w:color w:val="000000"/>
          <w:sz w:val="20"/>
          <w:szCs w:val="20"/>
        </w:rPr>
      </w:pPr>
    </w:p>
    <w:p w:rsidR="00A35148" w:rsidRPr="00A35148" w:rsidRDefault="00A35148" w:rsidP="00A35148">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С.Богородск</w:t>
      </w:r>
      <w:r w:rsidRPr="00A35148">
        <w:rPr>
          <w:rFonts w:ascii="Verdana" w:eastAsia="Times New Roman" w:hAnsi="Verdana" w:cs="Times New Roman"/>
          <w:color w:val="000000"/>
          <w:sz w:val="20"/>
          <w:szCs w:val="20"/>
        </w:rPr>
        <w:t>, 202</w:t>
      </w:r>
      <w:r>
        <w:rPr>
          <w:rFonts w:ascii="Verdana" w:eastAsia="Times New Roman" w:hAnsi="Verdana" w:cs="Times New Roman"/>
          <w:color w:val="000000"/>
          <w:sz w:val="20"/>
          <w:szCs w:val="20"/>
        </w:rPr>
        <w:t>2</w:t>
      </w:r>
      <w:r w:rsidRPr="00A35148">
        <w:rPr>
          <w:rFonts w:ascii="Verdana" w:eastAsia="Times New Roman" w:hAnsi="Verdana" w:cs="Times New Roman"/>
          <w:color w:val="000000"/>
          <w:sz w:val="20"/>
          <w:szCs w:val="20"/>
        </w:rPr>
        <w:t xml:space="preserve"> г.</w:t>
      </w:r>
    </w:p>
    <w:p w:rsidR="00A35148" w:rsidRDefault="00A35148" w:rsidP="00A35148">
      <w:pPr>
        <w:spacing w:before="100" w:beforeAutospacing="1" w:after="100" w:afterAutospacing="1" w:line="240" w:lineRule="auto"/>
        <w:jc w:val="center"/>
        <w:rPr>
          <w:rFonts w:ascii="Verdana" w:eastAsia="Times New Roman" w:hAnsi="Verdana" w:cs="Times New Roman"/>
          <w:color w:val="000000"/>
          <w:sz w:val="20"/>
          <w:szCs w:val="20"/>
        </w:rPr>
      </w:pPr>
    </w:p>
    <w:p w:rsidR="00A35148" w:rsidRDefault="00A35148" w:rsidP="00A35148">
      <w:pPr>
        <w:spacing w:before="100" w:beforeAutospacing="1" w:after="100" w:afterAutospacing="1" w:line="240" w:lineRule="auto"/>
        <w:jc w:val="center"/>
        <w:rPr>
          <w:rFonts w:ascii="Verdana" w:eastAsia="Times New Roman" w:hAnsi="Verdana" w:cs="Times New Roman"/>
          <w:color w:val="000000"/>
          <w:sz w:val="20"/>
          <w:szCs w:val="20"/>
        </w:rPr>
      </w:pPr>
    </w:p>
    <w:p w:rsidR="00A35148" w:rsidRDefault="00A35148" w:rsidP="00A35148">
      <w:pPr>
        <w:spacing w:before="100" w:beforeAutospacing="1" w:after="100" w:afterAutospacing="1" w:line="240" w:lineRule="auto"/>
        <w:jc w:val="center"/>
        <w:rPr>
          <w:rFonts w:ascii="Verdana" w:eastAsia="Times New Roman" w:hAnsi="Verdana" w:cs="Times New Roman"/>
          <w:color w:val="000000"/>
          <w:sz w:val="20"/>
          <w:szCs w:val="20"/>
        </w:rPr>
      </w:pPr>
    </w:p>
    <w:p w:rsidR="00A35148" w:rsidRDefault="00A35148" w:rsidP="00A35148">
      <w:pPr>
        <w:spacing w:before="100" w:beforeAutospacing="1" w:after="100" w:afterAutospacing="1" w:line="240" w:lineRule="auto"/>
        <w:jc w:val="center"/>
        <w:rPr>
          <w:rFonts w:ascii="Verdana" w:eastAsia="Times New Roman" w:hAnsi="Verdana" w:cs="Times New Roman"/>
          <w:color w:val="000000"/>
          <w:sz w:val="20"/>
          <w:szCs w:val="20"/>
        </w:rPr>
      </w:pPr>
    </w:p>
    <w:p w:rsidR="00A35148" w:rsidRDefault="00A35148" w:rsidP="00A35148">
      <w:pPr>
        <w:spacing w:before="100" w:beforeAutospacing="1" w:after="100" w:afterAutospacing="1" w:line="240" w:lineRule="auto"/>
        <w:jc w:val="center"/>
        <w:rPr>
          <w:rFonts w:ascii="Verdana" w:eastAsia="Times New Roman" w:hAnsi="Verdana" w:cs="Times New Roman"/>
          <w:color w:val="000000"/>
          <w:sz w:val="20"/>
          <w:szCs w:val="20"/>
        </w:rPr>
      </w:pPr>
    </w:p>
    <w:p w:rsidR="00A35148" w:rsidRDefault="00A35148" w:rsidP="00A35148">
      <w:pPr>
        <w:spacing w:before="100" w:beforeAutospacing="1" w:after="100" w:afterAutospacing="1" w:line="240" w:lineRule="auto"/>
        <w:jc w:val="center"/>
        <w:rPr>
          <w:rFonts w:ascii="Verdana" w:eastAsia="Times New Roman" w:hAnsi="Verdana" w:cs="Times New Roman"/>
          <w:color w:val="000000"/>
          <w:sz w:val="20"/>
          <w:szCs w:val="20"/>
        </w:rPr>
      </w:pPr>
    </w:p>
    <w:p w:rsidR="00A35148" w:rsidRDefault="00A35148" w:rsidP="00A35148">
      <w:pPr>
        <w:spacing w:before="100" w:beforeAutospacing="1" w:after="100" w:afterAutospacing="1" w:line="240" w:lineRule="auto"/>
        <w:jc w:val="center"/>
        <w:rPr>
          <w:rFonts w:ascii="Verdana" w:eastAsia="Times New Roman" w:hAnsi="Verdana" w:cs="Times New Roman"/>
          <w:color w:val="000000"/>
          <w:sz w:val="20"/>
          <w:szCs w:val="20"/>
        </w:rPr>
      </w:pPr>
    </w:p>
    <w:p w:rsidR="00A35148" w:rsidRPr="00A35148" w:rsidRDefault="00A35148" w:rsidP="00A35148">
      <w:pPr>
        <w:spacing w:before="100" w:beforeAutospacing="1" w:after="100" w:afterAutospacing="1" w:line="240" w:lineRule="auto"/>
        <w:jc w:val="center"/>
        <w:rPr>
          <w:rFonts w:ascii="Verdana" w:eastAsia="Times New Roman" w:hAnsi="Verdana" w:cs="Times New Roman"/>
          <w:color w:val="000000"/>
          <w:sz w:val="20"/>
          <w:szCs w:val="20"/>
        </w:rPr>
      </w:pPr>
      <w:r w:rsidRPr="00A35148">
        <w:rPr>
          <w:rFonts w:ascii="Verdana" w:eastAsia="Times New Roman" w:hAnsi="Verdana" w:cs="Times New Roman"/>
          <w:color w:val="000000"/>
          <w:sz w:val="20"/>
          <w:szCs w:val="20"/>
        </w:rPr>
        <w:lastRenderedPageBreak/>
        <w:t>СОДЕРЖАНИЕ</w:t>
      </w:r>
    </w:p>
    <w:p w:rsidR="00A35148" w:rsidRPr="00A35148" w:rsidRDefault="00A35148" w:rsidP="00A35148">
      <w:pPr>
        <w:spacing w:before="100" w:beforeAutospacing="1" w:after="240" w:line="240" w:lineRule="auto"/>
        <w:jc w:val="center"/>
        <w:rPr>
          <w:rFonts w:ascii="Verdana" w:eastAsia="Times New Roman" w:hAnsi="Verdana" w:cs="Times New Roman"/>
          <w:color w:val="000000"/>
          <w:sz w:val="20"/>
          <w:szCs w:val="20"/>
        </w:rPr>
      </w:pPr>
    </w:p>
    <w:tbl>
      <w:tblPr>
        <w:tblW w:w="0" w:type="auto"/>
        <w:tblCellSpacing w:w="15" w:type="dxa"/>
        <w:tblInd w:w="-273" w:type="dxa"/>
        <w:tblCellMar>
          <w:top w:w="15" w:type="dxa"/>
          <w:left w:w="15" w:type="dxa"/>
          <w:bottom w:w="15" w:type="dxa"/>
          <w:right w:w="15" w:type="dxa"/>
        </w:tblCellMar>
        <w:tblLook w:val="04A0" w:firstRow="1" w:lastRow="0" w:firstColumn="1" w:lastColumn="0" w:noHBand="0" w:noVBand="1"/>
      </w:tblPr>
      <w:tblGrid>
        <w:gridCol w:w="741"/>
        <w:gridCol w:w="5781"/>
        <w:gridCol w:w="2268"/>
      </w:tblGrid>
      <w:tr w:rsidR="00A35148" w:rsidRPr="00A35148" w:rsidTr="00E96A2F">
        <w:trPr>
          <w:tblCellSpacing w:w="15" w:type="dxa"/>
        </w:trPr>
        <w:tc>
          <w:tcPr>
            <w:tcW w:w="69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jc w:val="center"/>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1</w:t>
            </w:r>
          </w:p>
        </w:tc>
        <w:tc>
          <w:tcPr>
            <w:tcW w:w="57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Паспорт программы наставничеств</w:t>
            </w:r>
            <w:r>
              <w:rPr>
                <w:rFonts w:ascii="Times New Roman" w:eastAsia="Times New Roman" w:hAnsi="Times New Roman" w:cs="Times New Roman"/>
                <w:sz w:val="24"/>
                <w:szCs w:val="24"/>
              </w:rPr>
              <w:t>а</w:t>
            </w:r>
          </w:p>
        </w:tc>
        <w:tc>
          <w:tcPr>
            <w:tcW w:w="2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35148">
              <w:rPr>
                <w:rFonts w:ascii="Times New Roman" w:eastAsia="Times New Roman" w:hAnsi="Times New Roman" w:cs="Times New Roman"/>
                <w:sz w:val="24"/>
                <w:szCs w:val="24"/>
              </w:rPr>
              <w:t>стр</w:t>
            </w:r>
            <w:proofErr w:type="spellEnd"/>
            <w:r w:rsidRPr="00A35148">
              <w:rPr>
                <w:rFonts w:ascii="Times New Roman" w:eastAsia="Times New Roman" w:hAnsi="Times New Roman" w:cs="Times New Roman"/>
                <w:sz w:val="24"/>
                <w:szCs w:val="24"/>
              </w:rPr>
              <w:t xml:space="preserve"> 3-5</w:t>
            </w:r>
          </w:p>
        </w:tc>
      </w:tr>
      <w:tr w:rsidR="00A35148" w:rsidRPr="00A35148" w:rsidTr="00E96A2F">
        <w:trPr>
          <w:tblCellSpacing w:w="15" w:type="dxa"/>
        </w:trPr>
        <w:tc>
          <w:tcPr>
            <w:tcW w:w="69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jc w:val="center"/>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2</w:t>
            </w:r>
          </w:p>
        </w:tc>
        <w:tc>
          <w:tcPr>
            <w:tcW w:w="57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Пояснительная записка</w:t>
            </w:r>
          </w:p>
        </w:tc>
        <w:tc>
          <w:tcPr>
            <w:tcW w:w="2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proofErr w:type="spellStart"/>
            <w:r w:rsidRPr="00A35148">
              <w:rPr>
                <w:rFonts w:ascii="Times New Roman" w:eastAsia="Times New Roman" w:hAnsi="Times New Roman" w:cs="Times New Roman"/>
                <w:sz w:val="24"/>
                <w:szCs w:val="24"/>
              </w:rPr>
              <w:t>стр</w:t>
            </w:r>
            <w:proofErr w:type="spellEnd"/>
            <w:r w:rsidRPr="00A35148">
              <w:rPr>
                <w:rFonts w:ascii="Times New Roman" w:eastAsia="Times New Roman" w:hAnsi="Times New Roman" w:cs="Times New Roman"/>
                <w:sz w:val="24"/>
                <w:szCs w:val="24"/>
              </w:rPr>
              <w:t xml:space="preserve"> 6</w:t>
            </w:r>
          </w:p>
        </w:tc>
      </w:tr>
      <w:tr w:rsidR="00A35148" w:rsidRPr="00A35148" w:rsidTr="00E96A2F">
        <w:trPr>
          <w:tblCellSpacing w:w="15" w:type="dxa"/>
        </w:trPr>
        <w:tc>
          <w:tcPr>
            <w:tcW w:w="69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jc w:val="center"/>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3</w:t>
            </w:r>
          </w:p>
        </w:tc>
        <w:tc>
          <w:tcPr>
            <w:tcW w:w="57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Содержание программы</w:t>
            </w:r>
          </w:p>
        </w:tc>
        <w:tc>
          <w:tcPr>
            <w:tcW w:w="2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35148">
              <w:rPr>
                <w:rFonts w:ascii="Times New Roman" w:eastAsia="Times New Roman" w:hAnsi="Times New Roman" w:cs="Times New Roman"/>
                <w:sz w:val="24"/>
                <w:szCs w:val="24"/>
              </w:rPr>
              <w:t>стр</w:t>
            </w:r>
            <w:proofErr w:type="spellEnd"/>
            <w:r w:rsidRPr="00A35148">
              <w:rPr>
                <w:rFonts w:ascii="Times New Roman" w:eastAsia="Times New Roman" w:hAnsi="Times New Roman" w:cs="Times New Roman"/>
                <w:sz w:val="24"/>
                <w:szCs w:val="24"/>
              </w:rPr>
              <w:t xml:space="preserve"> 7-8</w:t>
            </w:r>
          </w:p>
        </w:tc>
      </w:tr>
      <w:tr w:rsidR="00A35148" w:rsidRPr="00A35148" w:rsidTr="00E96A2F">
        <w:trPr>
          <w:tblCellSpacing w:w="15" w:type="dxa"/>
        </w:trPr>
        <w:tc>
          <w:tcPr>
            <w:tcW w:w="69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jc w:val="center"/>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3.1</w:t>
            </w:r>
          </w:p>
        </w:tc>
        <w:tc>
          <w:tcPr>
            <w:tcW w:w="57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Этапы реализации программы наставничества</w:t>
            </w:r>
          </w:p>
        </w:tc>
        <w:tc>
          <w:tcPr>
            <w:tcW w:w="2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35148">
              <w:rPr>
                <w:rFonts w:ascii="Times New Roman" w:eastAsia="Times New Roman" w:hAnsi="Times New Roman" w:cs="Times New Roman"/>
                <w:sz w:val="24"/>
                <w:szCs w:val="24"/>
              </w:rPr>
              <w:t>стр</w:t>
            </w:r>
            <w:proofErr w:type="spellEnd"/>
            <w:r w:rsidRPr="00A35148">
              <w:rPr>
                <w:rFonts w:ascii="Times New Roman" w:eastAsia="Times New Roman" w:hAnsi="Times New Roman" w:cs="Times New Roman"/>
                <w:sz w:val="24"/>
                <w:szCs w:val="24"/>
              </w:rPr>
              <w:t xml:space="preserve"> 8-11</w:t>
            </w:r>
          </w:p>
        </w:tc>
      </w:tr>
      <w:tr w:rsidR="00A35148" w:rsidRPr="00A35148" w:rsidTr="00E96A2F">
        <w:trPr>
          <w:tblCellSpacing w:w="15" w:type="dxa"/>
        </w:trPr>
        <w:tc>
          <w:tcPr>
            <w:tcW w:w="69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jc w:val="center"/>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3.2</w:t>
            </w:r>
          </w:p>
        </w:tc>
        <w:tc>
          <w:tcPr>
            <w:tcW w:w="57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Основные направления работы по реализации программы наставничества</w:t>
            </w:r>
          </w:p>
        </w:tc>
        <w:tc>
          <w:tcPr>
            <w:tcW w:w="2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35148">
              <w:rPr>
                <w:rFonts w:ascii="Times New Roman" w:eastAsia="Times New Roman" w:hAnsi="Times New Roman" w:cs="Times New Roman"/>
                <w:sz w:val="24"/>
                <w:szCs w:val="24"/>
              </w:rPr>
              <w:t>стр</w:t>
            </w:r>
            <w:proofErr w:type="spellEnd"/>
            <w:r w:rsidRPr="00A35148">
              <w:rPr>
                <w:rFonts w:ascii="Times New Roman" w:eastAsia="Times New Roman" w:hAnsi="Times New Roman" w:cs="Times New Roman"/>
                <w:sz w:val="24"/>
                <w:szCs w:val="24"/>
              </w:rPr>
              <w:t xml:space="preserve"> 11-12</w:t>
            </w:r>
          </w:p>
        </w:tc>
      </w:tr>
      <w:tr w:rsidR="00A35148" w:rsidRPr="00A35148" w:rsidTr="00E96A2F">
        <w:trPr>
          <w:tblCellSpacing w:w="15" w:type="dxa"/>
        </w:trPr>
        <w:tc>
          <w:tcPr>
            <w:tcW w:w="69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jc w:val="center"/>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3.3</w:t>
            </w:r>
          </w:p>
        </w:tc>
        <w:tc>
          <w:tcPr>
            <w:tcW w:w="57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Механизм управления программой наставничества</w:t>
            </w:r>
          </w:p>
        </w:tc>
        <w:tc>
          <w:tcPr>
            <w:tcW w:w="2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35148">
              <w:rPr>
                <w:rFonts w:ascii="Times New Roman" w:eastAsia="Times New Roman" w:hAnsi="Times New Roman" w:cs="Times New Roman"/>
                <w:sz w:val="24"/>
                <w:szCs w:val="24"/>
              </w:rPr>
              <w:t>стр</w:t>
            </w:r>
            <w:proofErr w:type="spellEnd"/>
            <w:r w:rsidRPr="00A35148">
              <w:rPr>
                <w:rFonts w:ascii="Times New Roman" w:eastAsia="Times New Roman" w:hAnsi="Times New Roman" w:cs="Times New Roman"/>
                <w:sz w:val="24"/>
                <w:szCs w:val="24"/>
              </w:rPr>
              <w:t xml:space="preserve"> 12-18</w:t>
            </w:r>
          </w:p>
        </w:tc>
      </w:tr>
      <w:tr w:rsidR="00A35148" w:rsidRPr="00A35148" w:rsidTr="00E96A2F">
        <w:trPr>
          <w:tblCellSpacing w:w="15" w:type="dxa"/>
        </w:trPr>
        <w:tc>
          <w:tcPr>
            <w:tcW w:w="69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jc w:val="center"/>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4</w:t>
            </w:r>
          </w:p>
        </w:tc>
        <w:tc>
          <w:tcPr>
            <w:tcW w:w="57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Оценка результатов программы наставничества молодого специалиста и ее эффективности</w:t>
            </w:r>
          </w:p>
        </w:tc>
        <w:tc>
          <w:tcPr>
            <w:tcW w:w="2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35148">
              <w:rPr>
                <w:rFonts w:ascii="Times New Roman" w:eastAsia="Times New Roman" w:hAnsi="Times New Roman" w:cs="Times New Roman"/>
                <w:sz w:val="24"/>
                <w:szCs w:val="24"/>
              </w:rPr>
              <w:t>стр</w:t>
            </w:r>
            <w:proofErr w:type="spellEnd"/>
            <w:r w:rsidRPr="00A35148">
              <w:rPr>
                <w:rFonts w:ascii="Times New Roman" w:eastAsia="Times New Roman" w:hAnsi="Times New Roman" w:cs="Times New Roman"/>
                <w:sz w:val="24"/>
                <w:szCs w:val="24"/>
              </w:rPr>
              <w:t xml:space="preserve"> 18-20</w:t>
            </w:r>
          </w:p>
        </w:tc>
      </w:tr>
      <w:tr w:rsidR="00A35148" w:rsidRPr="00A35148" w:rsidTr="00E96A2F">
        <w:trPr>
          <w:tblCellSpacing w:w="15" w:type="dxa"/>
        </w:trPr>
        <w:tc>
          <w:tcPr>
            <w:tcW w:w="69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jc w:val="center"/>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5</w:t>
            </w:r>
          </w:p>
        </w:tc>
        <w:tc>
          <w:tcPr>
            <w:tcW w:w="57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План реализации мероприятий программы наставничества</w:t>
            </w:r>
          </w:p>
        </w:tc>
        <w:tc>
          <w:tcPr>
            <w:tcW w:w="2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35148">
              <w:rPr>
                <w:rFonts w:ascii="Times New Roman" w:eastAsia="Times New Roman" w:hAnsi="Times New Roman" w:cs="Times New Roman"/>
                <w:sz w:val="24"/>
                <w:szCs w:val="24"/>
              </w:rPr>
              <w:t>стр</w:t>
            </w:r>
            <w:proofErr w:type="spellEnd"/>
            <w:r w:rsidRPr="00A35148">
              <w:rPr>
                <w:rFonts w:ascii="Times New Roman" w:eastAsia="Times New Roman" w:hAnsi="Times New Roman" w:cs="Times New Roman"/>
                <w:sz w:val="24"/>
                <w:szCs w:val="24"/>
              </w:rPr>
              <w:t xml:space="preserve"> 20-26</w:t>
            </w:r>
          </w:p>
        </w:tc>
      </w:tr>
      <w:tr w:rsidR="00A35148" w:rsidRPr="00A35148" w:rsidTr="00E96A2F">
        <w:trPr>
          <w:tblCellSpacing w:w="15" w:type="dxa"/>
        </w:trPr>
        <w:tc>
          <w:tcPr>
            <w:tcW w:w="69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jc w:val="center"/>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6</w:t>
            </w:r>
          </w:p>
        </w:tc>
        <w:tc>
          <w:tcPr>
            <w:tcW w:w="57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Приложения</w:t>
            </w:r>
          </w:p>
        </w:tc>
        <w:tc>
          <w:tcPr>
            <w:tcW w:w="22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35148">
              <w:rPr>
                <w:rFonts w:ascii="Times New Roman" w:eastAsia="Times New Roman" w:hAnsi="Times New Roman" w:cs="Times New Roman"/>
                <w:sz w:val="24"/>
                <w:szCs w:val="24"/>
              </w:rPr>
              <w:t>стр</w:t>
            </w:r>
            <w:proofErr w:type="spellEnd"/>
            <w:r w:rsidRPr="00A35148">
              <w:rPr>
                <w:rFonts w:ascii="Times New Roman" w:eastAsia="Times New Roman" w:hAnsi="Times New Roman" w:cs="Times New Roman"/>
                <w:sz w:val="24"/>
                <w:szCs w:val="24"/>
              </w:rPr>
              <w:t xml:space="preserve"> 27-39</w:t>
            </w:r>
          </w:p>
        </w:tc>
      </w:tr>
    </w:tbl>
    <w:p w:rsidR="00A35148" w:rsidRPr="00A35148" w:rsidRDefault="00A35148" w:rsidP="00A35148">
      <w:pPr>
        <w:spacing w:before="100" w:beforeAutospacing="1" w:after="240" w:line="240" w:lineRule="auto"/>
        <w:jc w:val="center"/>
        <w:rPr>
          <w:rFonts w:ascii="Verdana" w:eastAsia="Times New Roman" w:hAnsi="Verdana" w:cs="Times New Roman"/>
          <w:color w:val="000000"/>
          <w:sz w:val="20"/>
          <w:szCs w:val="20"/>
        </w:rPr>
      </w:pPr>
    </w:p>
    <w:p w:rsidR="00A35148" w:rsidRPr="00A35148" w:rsidRDefault="00A35148" w:rsidP="00A35148">
      <w:pPr>
        <w:spacing w:before="100" w:beforeAutospacing="1" w:after="240" w:line="240" w:lineRule="auto"/>
        <w:jc w:val="center"/>
        <w:rPr>
          <w:rFonts w:ascii="Verdana" w:eastAsia="Times New Roman" w:hAnsi="Verdana" w:cs="Times New Roman"/>
          <w:color w:val="000000"/>
          <w:sz w:val="20"/>
          <w:szCs w:val="20"/>
        </w:rPr>
      </w:pPr>
    </w:p>
    <w:p w:rsidR="00A35148" w:rsidRPr="00A35148" w:rsidRDefault="00A35148" w:rsidP="00A35148">
      <w:pPr>
        <w:spacing w:before="100" w:beforeAutospacing="1" w:after="240" w:line="240" w:lineRule="auto"/>
        <w:rPr>
          <w:rFonts w:ascii="Verdana" w:eastAsia="Times New Roman" w:hAnsi="Verdana" w:cs="Times New Roman"/>
          <w:color w:val="000000"/>
          <w:sz w:val="20"/>
          <w:szCs w:val="20"/>
        </w:rPr>
      </w:pPr>
    </w:p>
    <w:p w:rsidR="00A35148" w:rsidRPr="00A35148" w:rsidRDefault="00A35148" w:rsidP="00A35148">
      <w:pPr>
        <w:spacing w:before="100" w:beforeAutospacing="1" w:after="240" w:line="240" w:lineRule="auto"/>
        <w:rPr>
          <w:rFonts w:ascii="Verdana" w:eastAsia="Times New Roman" w:hAnsi="Verdana" w:cs="Times New Roman"/>
          <w:color w:val="000000"/>
          <w:sz w:val="20"/>
          <w:szCs w:val="20"/>
        </w:rPr>
      </w:pPr>
    </w:p>
    <w:p w:rsidR="00A35148" w:rsidRDefault="00A35148" w:rsidP="00A35148">
      <w:pPr>
        <w:spacing w:before="100" w:beforeAutospacing="1" w:after="240" w:line="240" w:lineRule="auto"/>
        <w:rPr>
          <w:rFonts w:ascii="Verdana" w:eastAsia="Times New Roman" w:hAnsi="Verdana" w:cs="Times New Roman"/>
          <w:color w:val="000000"/>
          <w:sz w:val="20"/>
          <w:szCs w:val="20"/>
        </w:rPr>
      </w:pPr>
    </w:p>
    <w:p w:rsidR="00A35148" w:rsidRDefault="00A35148" w:rsidP="00A35148">
      <w:pPr>
        <w:spacing w:before="100" w:beforeAutospacing="1" w:after="240" w:line="240" w:lineRule="auto"/>
        <w:rPr>
          <w:rFonts w:ascii="Verdana" w:eastAsia="Times New Roman" w:hAnsi="Verdana" w:cs="Times New Roman"/>
          <w:color w:val="000000"/>
          <w:sz w:val="20"/>
          <w:szCs w:val="20"/>
        </w:rPr>
      </w:pPr>
    </w:p>
    <w:p w:rsidR="00E62DAF" w:rsidRDefault="00E62DAF" w:rsidP="00A35148">
      <w:pPr>
        <w:spacing w:before="100" w:beforeAutospacing="1" w:after="240" w:line="240" w:lineRule="auto"/>
        <w:rPr>
          <w:rFonts w:ascii="Verdana" w:eastAsia="Times New Roman" w:hAnsi="Verdana" w:cs="Times New Roman"/>
          <w:color w:val="000000"/>
          <w:sz w:val="20"/>
          <w:szCs w:val="20"/>
        </w:rPr>
      </w:pPr>
    </w:p>
    <w:p w:rsidR="00E62DAF" w:rsidRDefault="00E62DAF" w:rsidP="00A35148">
      <w:pPr>
        <w:spacing w:before="100" w:beforeAutospacing="1" w:after="240" w:line="240" w:lineRule="auto"/>
        <w:rPr>
          <w:rFonts w:ascii="Verdana" w:eastAsia="Times New Roman" w:hAnsi="Verdana" w:cs="Times New Roman"/>
          <w:color w:val="000000"/>
          <w:sz w:val="20"/>
          <w:szCs w:val="20"/>
        </w:rPr>
      </w:pPr>
    </w:p>
    <w:p w:rsidR="00E62DAF" w:rsidRDefault="00E62DAF" w:rsidP="00A35148">
      <w:pPr>
        <w:spacing w:before="100" w:beforeAutospacing="1" w:after="240" w:line="240" w:lineRule="auto"/>
        <w:rPr>
          <w:rFonts w:ascii="Verdana" w:eastAsia="Times New Roman" w:hAnsi="Verdana" w:cs="Times New Roman"/>
          <w:color w:val="000000"/>
          <w:sz w:val="20"/>
          <w:szCs w:val="20"/>
        </w:rPr>
      </w:pPr>
    </w:p>
    <w:p w:rsidR="00E62DAF" w:rsidRDefault="00E62DAF" w:rsidP="00A35148">
      <w:pPr>
        <w:spacing w:before="100" w:beforeAutospacing="1" w:after="240" w:line="240" w:lineRule="auto"/>
        <w:rPr>
          <w:rFonts w:ascii="Verdana" w:eastAsia="Times New Roman" w:hAnsi="Verdana" w:cs="Times New Roman"/>
          <w:color w:val="000000"/>
          <w:sz w:val="20"/>
          <w:szCs w:val="20"/>
        </w:rPr>
      </w:pPr>
    </w:p>
    <w:p w:rsidR="00E62DAF" w:rsidRDefault="00E62DAF" w:rsidP="00A35148">
      <w:pPr>
        <w:spacing w:before="100" w:beforeAutospacing="1" w:after="240" w:line="240" w:lineRule="auto"/>
        <w:rPr>
          <w:rFonts w:ascii="Verdana" w:eastAsia="Times New Roman" w:hAnsi="Verdana" w:cs="Times New Roman"/>
          <w:color w:val="000000"/>
          <w:sz w:val="20"/>
          <w:szCs w:val="20"/>
        </w:rPr>
      </w:pPr>
    </w:p>
    <w:p w:rsidR="00E62DAF" w:rsidRDefault="00E62DAF" w:rsidP="00A35148">
      <w:pPr>
        <w:spacing w:before="100" w:beforeAutospacing="1" w:after="240" w:line="240" w:lineRule="auto"/>
        <w:rPr>
          <w:rFonts w:ascii="Verdana" w:eastAsia="Times New Roman" w:hAnsi="Verdana" w:cs="Times New Roman"/>
          <w:color w:val="000000"/>
          <w:sz w:val="20"/>
          <w:szCs w:val="20"/>
        </w:rPr>
      </w:pPr>
    </w:p>
    <w:p w:rsidR="00E62DAF" w:rsidRDefault="00E62DAF" w:rsidP="00A35148">
      <w:pPr>
        <w:spacing w:before="100" w:beforeAutospacing="1" w:after="240" w:line="240" w:lineRule="auto"/>
        <w:rPr>
          <w:rFonts w:ascii="Verdana" w:eastAsia="Times New Roman" w:hAnsi="Verdana" w:cs="Times New Roman"/>
          <w:color w:val="000000"/>
          <w:sz w:val="20"/>
          <w:szCs w:val="20"/>
        </w:rPr>
      </w:pPr>
    </w:p>
    <w:p w:rsidR="00E62DAF" w:rsidRDefault="00E62DAF" w:rsidP="00A35148">
      <w:pPr>
        <w:spacing w:before="100" w:beforeAutospacing="1" w:after="240" w:line="240" w:lineRule="auto"/>
        <w:rPr>
          <w:rFonts w:ascii="Verdana" w:eastAsia="Times New Roman" w:hAnsi="Verdana" w:cs="Times New Roman"/>
          <w:color w:val="000000"/>
          <w:sz w:val="20"/>
          <w:szCs w:val="20"/>
        </w:rPr>
      </w:pPr>
    </w:p>
    <w:p w:rsidR="00E96A2F" w:rsidRDefault="00E96A2F" w:rsidP="00A35148">
      <w:pPr>
        <w:spacing w:before="100" w:beforeAutospacing="1" w:after="240" w:line="240" w:lineRule="auto"/>
        <w:rPr>
          <w:rFonts w:ascii="Verdana" w:eastAsia="Times New Roman" w:hAnsi="Verdana" w:cs="Times New Roman"/>
          <w:color w:val="000000"/>
          <w:sz w:val="20"/>
          <w:szCs w:val="20"/>
        </w:rPr>
      </w:pPr>
    </w:p>
    <w:p w:rsidR="00E96A2F" w:rsidRDefault="00E96A2F" w:rsidP="00A35148">
      <w:pPr>
        <w:spacing w:before="100" w:beforeAutospacing="1" w:after="240" w:line="240" w:lineRule="auto"/>
        <w:rPr>
          <w:rFonts w:ascii="Verdana" w:eastAsia="Times New Roman" w:hAnsi="Verdana" w:cs="Times New Roman"/>
          <w:color w:val="000000"/>
          <w:sz w:val="20"/>
          <w:szCs w:val="20"/>
        </w:rPr>
      </w:pPr>
    </w:p>
    <w:p w:rsidR="00E96A2F" w:rsidRDefault="00E96A2F" w:rsidP="00A35148">
      <w:pPr>
        <w:spacing w:before="100" w:beforeAutospacing="1" w:after="240" w:line="240" w:lineRule="auto"/>
        <w:rPr>
          <w:rFonts w:ascii="Verdana" w:eastAsia="Times New Roman" w:hAnsi="Verdana" w:cs="Times New Roman"/>
          <w:color w:val="000000"/>
          <w:sz w:val="20"/>
          <w:szCs w:val="20"/>
        </w:rPr>
      </w:pPr>
    </w:p>
    <w:p w:rsidR="00E62DAF" w:rsidRDefault="00E62DAF" w:rsidP="00A35148">
      <w:pPr>
        <w:spacing w:before="100" w:beforeAutospacing="1" w:after="240" w:line="240" w:lineRule="auto"/>
        <w:rPr>
          <w:rFonts w:ascii="Verdana" w:eastAsia="Times New Roman" w:hAnsi="Verdana" w:cs="Times New Roman"/>
          <w:color w:val="000000"/>
          <w:sz w:val="20"/>
          <w:szCs w:val="20"/>
        </w:rPr>
      </w:pPr>
    </w:p>
    <w:p w:rsidR="00714727" w:rsidRPr="00A35148" w:rsidRDefault="00714727" w:rsidP="00A35148">
      <w:pPr>
        <w:spacing w:before="100" w:beforeAutospacing="1" w:after="240" w:line="240" w:lineRule="auto"/>
        <w:rPr>
          <w:rFonts w:ascii="Verdana" w:eastAsia="Times New Roman" w:hAnsi="Verdana" w:cs="Times New Roman"/>
          <w:color w:val="000000"/>
          <w:sz w:val="20"/>
          <w:szCs w:val="20"/>
        </w:rPr>
      </w:pPr>
    </w:p>
    <w:p w:rsidR="00A35148" w:rsidRPr="00A35148" w:rsidRDefault="00A35148" w:rsidP="00A35148">
      <w:pPr>
        <w:spacing w:before="100" w:beforeAutospacing="1" w:after="100" w:afterAutospacing="1" w:line="240" w:lineRule="auto"/>
        <w:jc w:val="center"/>
        <w:rPr>
          <w:rFonts w:ascii="Verdana" w:eastAsia="Times New Roman" w:hAnsi="Verdana" w:cs="Times New Roman"/>
          <w:color w:val="000000"/>
          <w:sz w:val="20"/>
          <w:szCs w:val="20"/>
        </w:rPr>
      </w:pPr>
      <w:r w:rsidRPr="00A35148">
        <w:rPr>
          <w:rFonts w:ascii="Verdana" w:eastAsia="Times New Roman" w:hAnsi="Verdana" w:cs="Times New Roman"/>
          <w:b/>
          <w:bCs/>
          <w:color w:val="000000"/>
          <w:sz w:val="20"/>
          <w:szCs w:val="20"/>
        </w:rPr>
        <w:lastRenderedPageBreak/>
        <w:t>Паспорт программы наставничества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8"/>
        <w:gridCol w:w="1735"/>
        <w:gridCol w:w="7224"/>
      </w:tblGrid>
      <w:tr w:rsidR="00A35148" w:rsidRPr="00A35148" w:rsidTr="00A35148">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1</w:t>
            </w:r>
          </w:p>
        </w:tc>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Наименование</w:t>
            </w:r>
          </w:p>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программы</w:t>
            </w:r>
          </w:p>
        </w:tc>
        <w:tc>
          <w:tcPr>
            <w:tcW w:w="7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Программа наставничества молодого специалиста</w:t>
            </w:r>
          </w:p>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A35148">
              <w:rPr>
                <w:rFonts w:ascii="Times New Roman" w:eastAsia="Times New Roman" w:hAnsi="Times New Roman" w:cs="Times New Roman"/>
                <w:sz w:val="24"/>
                <w:szCs w:val="24"/>
              </w:rPr>
              <w:t xml:space="preserve">ОУ </w:t>
            </w:r>
            <w:r>
              <w:rPr>
                <w:rFonts w:ascii="Times New Roman" w:eastAsia="Times New Roman" w:hAnsi="Times New Roman" w:cs="Times New Roman"/>
                <w:sz w:val="24"/>
                <w:szCs w:val="24"/>
              </w:rPr>
              <w:t>«</w:t>
            </w:r>
            <w:r w:rsidRPr="00A35148">
              <w:rPr>
                <w:rFonts w:ascii="Times New Roman" w:eastAsia="Times New Roman" w:hAnsi="Times New Roman" w:cs="Times New Roman"/>
                <w:sz w:val="24"/>
                <w:szCs w:val="24"/>
              </w:rPr>
              <w:t>СОШ</w:t>
            </w:r>
            <w:r>
              <w:rPr>
                <w:rFonts w:ascii="Times New Roman" w:eastAsia="Times New Roman" w:hAnsi="Times New Roman" w:cs="Times New Roman"/>
                <w:sz w:val="24"/>
                <w:szCs w:val="24"/>
              </w:rPr>
              <w:t xml:space="preserve">» с.Богородск </w:t>
            </w:r>
            <w:r w:rsidRPr="00A35148">
              <w:rPr>
                <w:rFonts w:ascii="Times New Roman" w:eastAsia="Times New Roman" w:hAnsi="Times New Roman" w:cs="Times New Roman"/>
                <w:sz w:val="24"/>
                <w:szCs w:val="24"/>
              </w:rPr>
              <w:t xml:space="preserve"> </w:t>
            </w:r>
          </w:p>
        </w:tc>
      </w:tr>
      <w:tr w:rsidR="00A35148" w:rsidRPr="00A35148" w:rsidTr="00A35148">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2</w:t>
            </w:r>
          </w:p>
        </w:tc>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Основание для</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разработки программы</w:t>
            </w:r>
          </w:p>
        </w:tc>
        <w:tc>
          <w:tcPr>
            <w:tcW w:w="7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Конституция Российской Федерации;</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Гражданский кодекс Российской Федерации;</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Трудовой кодекс Российской Федерации;</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Федеральный закон от 29 декабря 2012 г. № 273-ФЗ «Об образовании в Российской Федерации»;</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Государственная программа Российской Федерации «Развитие образования» (утверждена Постановлением Правительства РФ от 26.12.2017 №1642);</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Указ Президента Российской Федерации от 7 мая 2012 года № 597 «О мероприятиях по реализации государственной социальной политики»;</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Указ Президента Российской Федерации от 7 мая 2012 года №599 «О мерах по реализации государственной политики в области образования и науки»;</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N 16);</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Основы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 № 2403-Р;</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 xml:space="preserve">Распоряжение </w:t>
            </w:r>
            <w:proofErr w:type="spellStart"/>
            <w:r w:rsidRPr="00A35148">
              <w:rPr>
                <w:rFonts w:ascii="Times New Roman" w:eastAsia="Times New Roman" w:hAnsi="Times New Roman" w:cs="Times New Roman"/>
                <w:sz w:val="24"/>
                <w:szCs w:val="24"/>
              </w:rPr>
              <w:t>Минпросвещения</w:t>
            </w:r>
            <w:proofErr w:type="spellEnd"/>
            <w:r w:rsidRPr="00A35148">
              <w:rPr>
                <w:rFonts w:ascii="Times New Roman" w:eastAsia="Times New Roman" w:hAnsi="Times New Roman" w:cs="Times New Roman"/>
                <w:sz w:val="24"/>
                <w:szCs w:val="24"/>
              </w:rPr>
              <w:t xml:space="preserve"> России от 25.12.2019 N Р-145 «Об утверждении методологии (целевой модели) наставничества для организаций, осуществляющих образовательную деятельность по общеобразовательным, дополнительным</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общеобразовательным и программам среднего профессионального образования, в том числе с применением лучших практик обмена опытом» и в целях реализации в образовательной организации региональных проектов национального проекта «Образование»: «Современная школа»; «Молодые профессионалы (Повышение конкурентоспособности профессионального образования)»; «Учитель будущего».</w:t>
            </w:r>
          </w:p>
        </w:tc>
      </w:tr>
      <w:tr w:rsidR="00A35148" w:rsidRPr="00A35148" w:rsidTr="00A35148">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3</w:t>
            </w:r>
          </w:p>
        </w:tc>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Заказчик</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программы</w:t>
            </w:r>
          </w:p>
        </w:tc>
        <w:tc>
          <w:tcPr>
            <w:tcW w:w="7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 xml:space="preserve">МОУ «СОШ» </w:t>
            </w:r>
            <w:proofErr w:type="spellStart"/>
            <w:r>
              <w:rPr>
                <w:rFonts w:ascii="Times New Roman" w:eastAsia="Times New Roman" w:hAnsi="Times New Roman" w:cs="Times New Roman"/>
                <w:sz w:val="24"/>
                <w:szCs w:val="24"/>
              </w:rPr>
              <w:t>с.Богородск</w:t>
            </w:r>
            <w:proofErr w:type="spellEnd"/>
          </w:p>
        </w:tc>
      </w:tr>
      <w:tr w:rsidR="00A35148" w:rsidRPr="00A35148" w:rsidTr="00A35148">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4</w:t>
            </w:r>
          </w:p>
        </w:tc>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Автор-разработчик</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программы</w:t>
            </w:r>
          </w:p>
        </w:tc>
        <w:tc>
          <w:tcPr>
            <w:tcW w:w="7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714727" w:rsidP="00A35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Зам.директора по УР Калистратова Н.Ю.</w:t>
            </w:r>
          </w:p>
        </w:tc>
      </w:tr>
      <w:tr w:rsidR="00A35148" w:rsidRPr="00A35148" w:rsidTr="00A35148">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5</w:t>
            </w:r>
          </w:p>
        </w:tc>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Цель программы наставничества</w:t>
            </w:r>
          </w:p>
        </w:tc>
        <w:tc>
          <w:tcPr>
            <w:tcW w:w="7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Создание условий для формирования эффективной системы профессиональной поддержки молодого специалиста, повышение его профессионального потенциала и уровня, а также создание комфортной профессиональной среды внутри учебного заведения, позволяющей реализовывать актуальные педагогические задачи на высоком уровне.</w:t>
            </w:r>
          </w:p>
        </w:tc>
      </w:tr>
      <w:tr w:rsidR="00A35148" w:rsidRPr="00A35148" w:rsidTr="00A35148">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6</w:t>
            </w:r>
          </w:p>
        </w:tc>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 xml:space="preserve">Задачи </w:t>
            </w:r>
            <w:r w:rsidRPr="00A35148">
              <w:rPr>
                <w:rFonts w:ascii="Times New Roman" w:eastAsia="Times New Roman" w:hAnsi="Times New Roman" w:cs="Times New Roman"/>
                <w:sz w:val="24"/>
                <w:szCs w:val="24"/>
              </w:rPr>
              <w:lastRenderedPageBreak/>
              <w:t>программы наставничества</w:t>
            </w:r>
          </w:p>
        </w:tc>
        <w:tc>
          <w:tcPr>
            <w:tcW w:w="7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lastRenderedPageBreak/>
              <w:t xml:space="preserve">Использовать эффективные формы повышения профессиональной </w:t>
            </w:r>
            <w:r w:rsidRPr="00A35148">
              <w:rPr>
                <w:rFonts w:ascii="Times New Roman" w:eastAsia="Times New Roman" w:hAnsi="Times New Roman" w:cs="Times New Roman"/>
                <w:sz w:val="24"/>
                <w:szCs w:val="24"/>
              </w:rPr>
              <w:lastRenderedPageBreak/>
              <w:t>компетентности и профессионального мастерства молодых специалистов, обеспечить информационное пространство для самостоятельного овладения профессиональными знаниями и навыками.</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Дифференцированно и целенаправленно планировать методическую работу на основе выявленных потенциальных возможностей начинающего учителя.</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Повышать профессиональный уровень педагогов с учетом их потребностей, затруднений, достижений.</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Отслеживать динамику развития профессиональной деятельности каждого педагога.</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Повышать продуктивность работы педагога и результативность образовательной деятельности.</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Способствовать планированию карьеры молодых специалистов, мотивации к повышению квалификационного уровня.</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Приобщать молодых специалистов к корпоративной культуре образовательной организации, способствовать объединению на основе школьных традиций.</w:t>
            </w:r>
          </w:p>
        </w:tc>
      </w:tr>
      <w:tr w:rsidR="00A35148" w:rsidRPr="00A35148" w:rsidTr="00A35148">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lastRenderedPageBreak/>
              <w:t>7</w:t>
            </w:r>
          </w:p>
        </w:tc>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Сроки и этапы</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реализации</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программы наставничества</w:t>
            </w:r>
          </w:p>
        </w:tc>
        <w:tc>
          <w:tcPr>
            <w:tcW w:w="7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Срок реализации программы – 3 года (202</w:t>
            </w:r>
            <w:r>
              <w:rPr>
                <w:rFonts w:ascii="Times New Roman" w:eastAsia="Times New Roman" w:hAnsi="Times New Roman" w:cs="Times New Roman"/>
                <w:sz w:val="24"/>
                <w:szCs w:val="24"/>
              </w:rPr>
              <w:t>2</w:t>
            </w:r>
            <w:r w:rsidRPr="00A3514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A35148">
              <w:rPr>
                <w:rFonts w:ascii="Times New Roman" w:eastAsia="Times New Roman" w:hAnsi="Times New Roman" w:cs="Times New Roman"/>
                <w:sz w:val="24"/>
                <w:szCs w:val="24"/>
              </w:rPr>
              <w:t xml:space="preserve"> </w:t>
            </w:r>
            <w:proofErr w:type="spellStart"/>
            <w:r w:rsidRPr="00A35148">
              <w:rPr>
                <w:rFonts w:ascii="Times New Roman" w:eastAsia="Times New Roman" w:hAnsi="Times New Roman" w:cs="Times New Roman"/>
                <w:sz w:val="24"/>
                <w:szCs w:val="24"/>
              </w:rPr>
              <w:t>гг</w:t>
            </w:r>
            <w:proofErr w:type="spellEnd"/>
            <w:r w:rsidRPr="00A35148">
              <w:rPr>
                <w:rFonts w:ascii="Times New Roman" w:eastAsia="Times New Roman" w:hAnsi="Times New Roman" w:cs="Times New Roman"/>
                <w:sz w:val="24"/>
                <w:szCs w:val="24"/>
              </w:rPr>
              <w:t>).</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I этап – Подготовительный (подготовка условий для запуска программы наставничества (август –сентябрь 202</w:t>
            </w:r>
            <w:r>
              <w:rPr>
                <w:rFonts w:ascii="Times New Roman" w:eastAsia="Times New Roman" w:hAnsi="Times New Roman" w:cs="Times New Roman"/>
                <w:sz w:val="24"/>
                <w:szCs w:val="24"/>
              </w:rPr>
              <w:t>2</w:t>
            </w:r>
            <w:r w:rsidRPr="00A35148">
              <w:rPr>
                <w:rFonts w:ascii="Times New Roman" w:eastAsia="Times New Roman" w:hAnsi="Times New Roman" w:cs="Times New Roman"/>
                <w:sz w:val="24"/>
                <w:szCs w:val="24"/>
              </w:rPr>
              <w:t xml:space="preserve"> г.)</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II этап – Основной (октябрь 202</w:t>
            </w:r>
            <w:r>
              <w:rPr>
                <w:rFonts w:ascii="Times New Roman" w:eastAsia="Times New Roman" w:hAnsi="Times New Roman" w:cs="Times New Roman"/>
                <w:sz w:val="24"/>
                <w:szCs w:val="24"/>
              </w:rPr>
              <w:t>2</w:t>
            </w:r>
            <w:r w:rsidRPr="00A35148">
              <w:rPr>
                <w:rFonts w:ascii="Times New Roman" w:eastAsia="Times New Roman" w:hAnsi="Times New Roman" w:cs="Times New Roman"/>
                <w:sz w:val="24"/>
                <w:szCs w:val="24"/>
              </w:rPr>
              <w:t xml:space="preserve"> г. - декабрь 202</w:t>
            </w:r>
            <w:r>
              <w:rPr>
                <w:rFonts w:ascii="Times New Roman" w:eastAsia="Times New Roman" w:hAnsi="Times New Roman" w:cs="Times New Roman"/>
                <w:sz w:val="24"/>
                <w:szCs w:val="24"/>
              </w:rPr>
              <w:t>5</w:t>
            </w:r>
            <w:r w:rsidRPr="00A35148">
              <w:rPr>
                <w:rFonts w:ascii="Times New Roman" w:eastAsia="Times New Roman" w:hAnsi="Times New Roman" w:cs="Times New Roman"/>
                <w:sz w:val="24"/>
                <w:szCs w:val="24"/>
              </w:rPr>
              <w:t xml:space="preserve"> г.)</w:t>
            </w:r>
          </w:p>
          <w:p w:rsidR="00A35148" w:rsidRPr="00A35148" w:rsidRDefault="00A35148" w:rsidP="00A35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A35148">
              <w:rPr>
                <w:rFonts w:ascii="Times New Roman" w:eastAsia="Times New Roman" w:hAnsi="Times New Roman" w:cs="Times New Roman"/>
                <w:sz w:val="24"/>
                <w:szCs w:val="24"/>
              </w:rPr>
              <w:t>) формирование наставнических пар/групп;</w:t>
            </w:r>
          </w:p>
          <w:p w:rsidR="00A35148" w:rsidRPr="00A35148" w:rsidRDefault="00A35148" w:rsidP="00A35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A35148">
              <w:rPr>
                <w:rFonts w:ascii="Times New Roman" w:eastAsia="Times New Roman" w:hAnsi="Times New Roman" w:cs="Times New Roman"/>
                <w:sz w:val="24"/>
                <w:szCs w:val="24"/>
              </w:rPr>
              <w:t>) организация работы наставнических пар/групп;</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III этап –Аналитико-обобщающий (завершение программы наставничеств, анализ результатов реализации программы наставничества (2025 г.)</w:t>
            </w:r>
          </w:p>
        </w:tc>
      </w:tr>
      <w:tr w:rsidR="00A35148" w:rsidRPr="00A35148" w:rsidTr="00A35148">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8</w:t>
            </w:r>
          </w:p>
        </w:tc>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Ожидаемые</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результаты реализации</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программы наставничества</w:t>
            </w:r>
          </w:p>
        </w:tc>
        <w:tc>
          <w:tcPr>
            <w:tcW w:w="7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1. Высокий уровень включенности молодых специалистов и новых педагогов в педагогическую</w:t>
            </w:r>
            <w:r>
              <w:rPr>
                <w:rFonts w:ascii="Times New Roman" w:eastAsia="Times New Roman" w:hAnsi="Times New Roman" w:cs="Times New Roman"/>
                <w:sz w:val="24"/>
                <w:szCs w:val="24"/>
              </w:rPr>
              <w:t xml:space="preserve"> </w:t>
            </w:r>
            <w:r w:rsidRPr="00A35148">
              <w:rPr>
                <w:rFonts w:ascii="Times New Roman" w:eastAsia="Times New Roman" w:hAnsi="Times New Roman" w:cs="Times New Roman"/>
                <w:sz w:val="24"/>
                <w:szCs w:val="24"/>
              </w:rPr>
              <w:t>работу и культурную жизнь образовательной организации.</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2. Усиление уверенности в собственных силах и развитие личного творческого и педагогического потенциала.</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3. Улучшение психологического климата в образовательной организации.</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4. Повышение уровня удовлетворенности в собственной работой и улучшение</w:t>
            </w:r>
            <w:r>
              <w:rPr>
                <w:rFonts w:ascii="Times New Roman" w:eastAsia="Times New Roman" w:hAnsi="Times New Roman" w:cs="Times New Roman"/>
                <w:sz w:val="24"/>
                <w:szCs w:val="24"/>
              </w:rPr>
              <w:t xml:space="preserve">   </w:t>
            </w:r>
            <w:r w:rsidRPr="00A35148">
              <w:rPr>
                <w:rFonts w:ascii="Times New Roman" w:eastAsia="Times New Roman" w:hAnsi="Times New Roman" w:cs="Times New Roman"/>
                <w:sz w:val="24"/>
                <w:szCs w:val="24"/>
              </w:rPr>
              <w:t>психоэмоционального состояния специалистов.</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5. Рост числа специалистов, желающих продолжить свою работу в данном коллективе</w:t>
            </w:r>
            <w:r>
              <w:rPr>
                <w:rFonts w:ascii="Times New Roman" w:eastAsia="Times New Roman" w:hAnsi="Times New Roman" w:cs="Times New Roman"/>
                <w:sz w:val="24"/>
                <w:szCs w:val="24"/>
              </w:rPr>
              <w:t xml:space="preserve">  </w:t>
            </w:r>
            <w:r w:rsidRPr="00A35148">
              <w:rPr>
                <w:rFonts w:ascii="Times New Roman" w:eastAsia="Times New Roman" w:hAnsi="Times New Roman" w:cs="Times New Roman"/>
                <w:sz w:val="24"/>
                <w:szCs w:val="24"/>
              </w:rPr>
              <w:t>образовательного учреждения.</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6. Сокращение числа конфликтов с педагогическим и родительским сообществами.</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 xml:space="preserve">7. Рост числа собственных профессиональных работ (статей, исследований, методических практик молодого специалиста и т. </w:t>
            </w:r>
          </w:p>
        </w:tc>
      </w:tr>
      <w:tr w:rsidR="00A35148" w:rsidRPr="00A35148" w:rsidTr="00A35148">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9</w:t>
            </w:r>
          </w:p>
        </w:tc>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Контроль за</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исполнением</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программы наставничества</w:t>
            </w:r>
          </w:p>
        </w:tc>
        <w:tc>
          <w:tcPr>
            <w:tcW w:w="7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МОУ «СОШ» с.Богородск</w:t>
            </w:r>
          </w:p>
        </w:tc>
      </w:tr>
      <w:tr w:rsidR="00A35148" w:rsidRPr="00A35148" w:rsidTr="00A35148">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before="100" w:beforeAutospacing="1" w:after="100" w:afterAutospacing="1"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10</w:t>
            </w:r>
          </w:p>
        </w:tc>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Дата утверждения</w:t>
            </w:r>
          </w:p>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программы наставничества</w:t>
            </w:r>
          </w:p>
        </w:tc>
        <w:tc>
          <w:tcPr>
            <w:tcW w:w="7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Август 202</w:t>
            </w:r>
            <w:r>
              <w:rPr>
                <w:rFonts w:ascii="Times New Roman" w:eastAsia="Times New Roman" w:hAnsi="Times New Roman" w:cs="Times New Roman"/>
                <w:sz w:val="24"/>
                <w:szCs w:val="24"/>
              </w:rPr>
              <w:t>2</w:t>
            </w:r>
            <w:r w:rsidRPr="00A35148">
              <w:rPr>
                <w:rFonts w:ascii="Times New Roman" w:eastAsia="Times New Roman" w:hAnsi="Times New Roman" w:cs="Times New Roman"/>
                <w:sz w:val="24"/>
                <w:szCs w:val="24"/>
              </w:rPr>
              <w:t xml:space="preserve"> г.</w:t>
            </w:r>
          </w:p>
        </w:tc>
      </w:tr>
    </w:tbl>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p>
    <w:p w:rsidR="00714727" w:rsidRDefault="00714727" w:rsidP="00A35148">
      <w:pPr>
        <w:spacing w:after="0" w:line="240" w:lineRule="auto"/>
        <w:jc w:val="both"/>
        <w:rPr>
          <w:rFonts w:ascii="Times New Roman" w:eastAsia="Times New Roman" w:hAnsi="Times New Roman" w:cs="Times New Roman"/>
          <w:b/>
          <w:bCs/>
          <w:color w:val="000000"/>
          <w:sz w:val="24"/>
          <w:szCs w:val="24"/>
        </w:rPr>
      </w:pP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b/>
          <w:bCs/>
          <w:color w:val="000000"/>
          <w:sz w:val="24"/>
          <w:szCs w:val="24"/>
        </w:rPr>
        <w:lastRenderedPageBreak/>
        <w:t>Пояснительная записка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В условиях модернизации системы образования в России значительно возрастает роль учителя, повышаются требования к его личностным и профессиональным качествам, социальной и профессиональной позиции. Перемены в обществе и образовании обусловили ряд социальных и профессиональных трудностей в процессе адаптации к трудовой деятельности: новый социальный запрос к образованию означает одновременное освоение молодым педагогом многих старых и новых установок, что тормозит и осложняет его профессиональное становление; различие взглядов молодого и старшего поколений педагогов иногда переходит в нежелательное их противостояние; необходимое взаимодействие семьи и школы требует специальной подготовки молодых учителей к работе с родителями.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Одной из актуальных проблем современной школы является недостаток молодых квалифицированных кадров. Многие выпускники педагогических вузов зачастую не идут работать в школу, обучаются в них лишь для получения диплома о высшем образовании. Многие молодые специалисты, столкнувшись с реальностью школьной жизни, вскоре уходят из школы, избирая иной профессиональный путь.</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Становление молодого учителя, его активной позиции – это формирование его как личности, как индивидуальности, а затем как работника, владеющего специальными умениями в данной области деятельности. Данная программа призвана помочь становлению молодого педагога и закреплению его в образовательной организации.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Создание программы наставничества продиктовано велением времени. На сегодняшний день не только национальный проект «Образование» ставит такую задачу, как внедрение целевой модели наставничества во всех образовательных организациях, но и сама жизнь подсказывает нам необходимость взаимодействия между людьми для достижения общих целей. В федеральном проекте «Учитель будущего» прописано, что через наставничество будет решаться задача профессионального роста педагогических работников.</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 xml:space="preserve">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 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 передачи опыта и знаний, формирование навыков, компетенций, </w:t>
      </w:r>
      <w:proofErr w:type="spellStart"/>
      <w:r w:rsidRPr="00A35148">
        <w:rPr>
          <w:rFonts w:ascii="Times New Roman" w:eastAsia="Times New Roman" w:hAnsi="Times New Roman" w:cs="Times New Roman"/>
          <w:color w:val="000000"/>
          <w:sz w:val="24"/>
          <w:szCs w:val="24"/>
        </w:rPr>
        <w:t>метакомпетенций</w:t>
      </w:r>
      <w:proofErr w:type="spellEnd"/>
      <w:r w:rsidRPr="00A35148">
        <w:rPr>
          <w:rFonts w:ascii="Times New Roman" w:eastAsia="Times New Roman" w:hAnsi="Times New Roman" w:cs="Times New Roman"/>
          <w:color w:val="000000"/>
          <w:sz w:val="24"/>
          <w:szCs w:val="24"/>
        </w:rPr>
        <w:t xml:space="preserve"> и ценностей. Наставник способен стать для наставляемого человеком, который окажет комплексную поддержку на пути социализации, поиске индивидуальных жизненных целей и путей их достижения, в раскрытии потенциала и возможностей самопознания и саморазвития.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b/>
          <w:bCs/>
          <w:color w:val="000000"/>
          <w:sz w:val="24"/>
          <w:szCs w:val="24"/>
        </w:rPr>
        <w:t>Содержание программы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 xml:space="preserve">Разработанная программа наставничества молодого специалиста связана с действующими </w:t>
      </w:r>
      <w:r w:rsidR="00E62DAF">
        <w:rPr>
          <w:rFonts w:ascii="Times New Roman" w:eastAsia="Times New Roman" w:hAnsi="Times New Roman" w:cs="Times New Roman"/>
          <w:color w:val="000000"/>
          <w:sz w:val="24"/>
          <w:szCs w:val="24"/>
        </w:rPr>
        <w:t>нормативными правовыми актами М</w:t>
      </w:r>
      <w:r w:rsidRPr="00A35148">
        <w:rPr>
          <w:rFonts w:ascii="Times New Roman" w:eastAsia="Times New Roman" w:hAnsi="Times New Roman" w:cs="Times New Roman"/>
          <w:color w:val="000000"/>
          <w:sz w:val="24"/>
          <w:szCs w:val="24"/>
        </w:rPr>
        <w:t xml:space="preserve">ОУ </w:t>
      </w:r>
      <w:r w:rsidR="00E62DAF">
        <w:rPr>
          <w:rFonts w:ascii="Times New Roman" w:eastAsia="Times New Roman" w:hAnsi="Times New Roman" w:cs="Times New Roman"/>
          <w:color w:val="000000"/>
          <w:sz w:val="24"/>
          <w:szCs w:val="24"/>
        </w:rPr>
        <w:t>«</w:t>
      </w:r>
      <w:r w:rsidRPr="00A35148">
        <w:rPr>
          <w:rFonts w:ascii="Times New Roman" w:eastAsia="Times New Roman" w:hAnsi="Times New Roman" w:cs="Times New Roman"/>
          <w:color w:val="000000"/>
          <w:sz w:val="24"/>
          <w:szCs w:val="24"/>
        </w:rPr>
        <w:t>СОШ</w:t>
      </w:r>
      <w:r w:rsidR="00E62DAF">
        <w:rPr>
          <w:rFonts w:ascii="Times New Roman" w:eastAsia="Times New Roman" w:hAnsi="Times New Roman" w:cs="Times New Roman"/>
          <w:color w:val="000000"/>
          <w:sz w:val="24"/>
          <w:szCs w:val="24"/>
        </w:rPr>
        <w:t>» с.Богородск</w:t>
      </w:r>
      <w:r w:rsidRPr="00A35148">
        <w:rPr>
          <w:rFonts w:ascii="Times New Roman" w:eastAsia="Times New Roman" w:hAnsi="Times New Roman" w:cs="Times New Roman"/>
          <w:color w:val="000000"/>
          <w:sz w:val="24"/>
          <w:szCs w:val="24"/>
        </w:rPr>
        <w:t>; программой наставничества в рамках целевой модели наставничества; планом работы «Школы молодого специалиста»; рабочими программами по предметам и внеурочной деятельности; планом воспитательной работы.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Цель программы наставничества молодого специалиста - создание условий для формирования эффективной системы профессиональной поддержки молодого специалиста, повышение его профессионального потенциала и уровня, а также создание комфортной профессиональной среды внутри учебного заведения, позволяющей реализовывать актуальные педагогические задачи на высоком уровне.</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Задачи программы наставничества молодого специалиста: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1. Использовать эффективные формы повышения профессиональной компетентности и профессионального мастерства молодых специалистов, обеспечить информационное пространство для самостоятельного овладения профессиональными знаниями и навыками.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2. Дифференцированно и целенаправленно планировать методическую работу на основе выявленных потенциальных возможностей начинающего учителя.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lastRenderedPageBreak/>
        <w:t>3. Повышать профессиональный уровень педагогов с учетом их потребностей, затруднений, достижений.</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4. Отслеживать динамику развития профессиональной деятельности каждого педагога.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5. Повышать продуктивность работы педагога и результативность образовательной деятельности.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6. Способствовать планированию карьеры молодых специалистов, мотивации к повышению квалификационного уровня.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7. Приобщать молодых специалистов к корпоративной культуре образовательной организации, способствовать объединению на основе школьных традиций.</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Принципы реализации программы наставничества молодого специалиста: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Обязательность - проведение работы с каждым специалистом, приступившим к работе в школе вне зависимости от должности и направления деятельности.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Индивидуальность - выбор форм и видов работы со специалистом, которые определяются требованиями должности, рабочим местом в соответствии с уровнем профессионального развития.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Непрерывность - целенаправленный процесс адаптации и развития специалиста продолжается на протяжении 3 лет.</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Эффективность - обязательная периодическая оценка результатов адаптации, развития специалиста и соответствия форм работы уровню его потенциала.</w:t>
      </w:r>
    </w:p>
    <w:p w:rsidR="00E62DAF" w:rsidRDefault="00E62DAF" w:rsidP="00A35148">
      <w:pPr>
        <w:spacing w:after="0" w:line="240" w:lineRule="auto"/>
        <w:jc w:val="both"/>
        <w:rPr>
          <w:rFonts w:ascii="Times New Roman" w:eastAsia="Times New Roman" w:hAnsi="Times New Roman" w:cs="Times New Roman"/>
          <w:b/>
          <w:bCs/>
          <w:color w:val="000000"/>
          <w:sz w:val="24"/>
          <w:szCs w:val="24"/>
        </w:rPr>
      </w:pP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b/>
          <w:bCs/>
          <w:color w:val="000000"/>
          <w:sz w:val="24"/>
          <w:szCs w:val="24"/>
        </w:rPr>
        <w:t>Этапы реализации программы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I этап – Подготовительный</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Цель – создание нормативной и методической базы для реализации программы.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II этап – Основной</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Адаптация молодого специалиста.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Цель - ознакомить молодого специалиста с деятельностью школы и предстоящей работой, обеспечить быстрое и эффективное вхождение работника в образовательный процесс.</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Учитель-наставник совместно с молодым специалистом не позднее 1 недели со дня начала кураторства составляет индивидуальный план адаптации молодого специалиста (на 3 месяца – с августа по октябрь). Мероприятия по адаптации проводится в первые 3 месяца работы молодого специалиста. Работа с молодым специалистом на этапе адаптации строится по двум направлениям:</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1. Подготовительная часть перед встречей с молодым педагогом наставнику необходимо:</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убедиться, что должностная инструкция педагога подготовлена и соответствует действительности;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подготовить все информационные материалы, которые должны быть выданы молодому и педагогу в первый день работы;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составить план работы наставника по адаптации молодого педагога к педагогической деятельности.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2. Общая часть предполагает введение в должность:</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мероприятия, направленные на знакомство молодого специалиста с условиями и содержанием его профессиональной деятельности, требованиями к работе. Беседа может проводиться по следующим вопросам:</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история учреждения и его развитие;</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администрация (должность, Ф.И.О., телефоны, № кабинета);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наиболее важные документы учреждения;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политика в области работы с родителями;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содержание работы, должностная инструкция, пределы полномочий, ответственность, взаимодействие с коллегами и другими работниками учреждения;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техника безопасности на рабочем месте (вводный инструктаж).</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Ознакомление молодого педагога с учреждением проводится по следующему алгоритму:</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вместе с молодым специалистом проанализировать его должностные обязанности;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ознакомить с правилами внутреннего распорядка;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lastRenderedPageBreak/>
        <w:t>обсудить стиль управления, особенности культуры, традиции, нормы и т.п., принятые в данном учреждении;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ознакомить с организационной структурой школы;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провести инструктаж по оказанию неотложной помощи;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ознакомить с правилами и действиями в чрезвычайных ситуациях, показать пожарные выходы на случай эвакуации;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ознакомить с требованиями к внешнему виду;</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ознакомить с требованиями пропускной системы, порядком открывания и закрывания кабинета;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предоставить информацию личного плана: местонахождение столовой, туалетов, места для отдыха и т.д.;</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предоставить информацию о традициях методического объединения, в котором молодой или вновь прибывший педагог будет работать;</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объяснить, как действует административно-хозяйственная, библиотечно- информационная и социально-психологическая системы учреждения.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Существующие правила и процедуры;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ознакомить с требованиями и стандартами образования;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ознакомить с системой отчетности: форма, периодичность, содержание;</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ознакомить с контактными лицами вне учреждения;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ознакомить с кабинетом (рабочий стол, оснащение, места хранения рабочих материалов, методической литературы), объяснить особенности использования ТСО, персонального компьютера и возможностей локальной сети учреждения (диски и хранящаяся на них информация, директории общего пользования и т.д.), проконсультировать по пользованию конкретными программными продуктами.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Оценка адаптации молодого специалиста проводится не позднее, чем за 1 неделю до окончания этапа адаптации.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Профессиональное развитие молодого специалиста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Цель – проанализировать компетенцию молодого педагога, предусмотреть и спланировать совокупность мероприятий и работ, обеспечивающих изучение молодым педагогом основ педагогики, психологии и методики обучения, а также приобретение им необходимых навыков проведения занятий с учащимися по определенному направлению, оказать помощь в разработке плана профессионального становления молодого педагога.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Мероприятия по развитию молодого специалиста проводятся с ноября по май. 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самообучение;</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наставничество;</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участие в молодежных профессиональных конкурсах;</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участие в мероприятиях, организованных в школе.</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Оценка профессионального развития молодого специалиста проводится не позднее, чем за одну неделю до окончания данного этапа. Организация работ по оценке профессионального развития молодого специалиста осуществляется зам. директора по методической работе. На процедуру оценки представляются следующие документы: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Индивидуальный план профессионального развития молодого специалиста (с отметками о выполнении и перечнем выполненных мероприятий, не предусмотренных планом)</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Проект индивидуального плана развития потенциала молодого специалиста.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Результаты оценки оформляются в виде заключения о профессиональном развитии молодого специалиста.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В случае необходимости уточнения информации, содержащейся в представленных документах, на процедуру оценки может быть приглашен молодой специалист.</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Развитие потенциала молодого специалиста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lastRenderedPageBreak/>
        <w:t>Цель –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Мероприятия по развитию молодого специалиста проводятся на протяжении второго и третьего года работы в ОУ. Учитель-наставник совместно с молодым специалистом составляет индивидуальный план развития потенциала. В процессе работы индивидуальный план молодого специалиста может быть откорректирован по инициативе учителя-наставника или самого специалиста.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Работа с молодым специалистом на данном этапе строится в соответствии с индивидуальным планом и может включать следующие формы: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обучение;</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самообучение;</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участие в конкурсах молодежных разработок;</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участие в мероприятиях, организованных ОУ.</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Оценка развития потенциала молодого специалиста проводится в последний месяц данного этапа. Организация работ по оценке развития потенциала молодого специалиста осуществляется зам. директора по методической работе.</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На процедуру оценки представляются следующие документы: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Индивидуальный план развития потенциала молодого специалиста (с отметкой о выполнении);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Результаты оценки оформляются в виде заключения о развитии потенциала молодого специалиста. В случае необходимости уточнения информации, содержащейся в представленных документах, на процедуру оценки может быть приглашен молодой специалист.</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По окончании срока наставничества молодой педагог совместно с наставником в течение 10 дней готовит следующие документы: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отчет молодого специалиста о проделанной работе;</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оценка педагогической деятельности молодого специалиста наставником</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план профессионального становления с оценкой наставником проделанной работы и отзывом с предложениями по дальнейшей работе молодого специалиста.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Деятельность наставника в работе с молодым специалистом считается эффективной, если молодой педагог овладел необходимыми теоретическими знаниями и практическими навыками организации учебной деятельности; проведение занятий стало привычным, работа не вызывает чувства страха, неуверенности; показатели качества обученности учащихся находятся на базовом уровне.</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III этап – Аналитико-обобщающий</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Цель – анализ проделанной работы, определение сильных и слабых сторон, подготовка материалов для трансляции опыта.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b/>
          <w:bCs/>
          <w:color w:val="000000"/>
          <w:sz w:val="24"/>
          <w:szCs w:val="24"/>
        </w:rPr>
        <w:t>Основные направления работы по реализации</w:t>
      </w:r>
      <w:r w:rsidR="00E62DAF">
        <w:rPr>
          <w:rFonts w:ascii="Times New Roman" w:eastAsia="Times New Roman" w:hAnsi="Times New Roman" w:cs="Times New Roman"/>
          <w:color w:val="000000"/>
          <w:sz w:val="24"/>
          <w:szCs w:val="24"/>
        </w:rPr>
        <w:t xml:space="preserve">   </w:t>
      </w:r>
      <w:r w:rsidRPr="00A35148">
        <w:rPr>
          <w:rFonts w:ascii="Times New Roman" w:eastAsia="Times New Roman" w:hAnsi="Times New Roman" w:cs="Times New Roman"/>
          <w:b/>
          <w:bCs/>
          <w:color w:val="000000"/>
          <w:sz w:val="24"/>
          <w:szCs w:val="24"/>
        </w:rPr>
        <w:t>программы наставничества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Составление плана работы с молодыми специалистами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План работы включает:</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создание оптимальных условий для успешной работы;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проведение индивидуальных бесед и консультаций с молодыми специалистами;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оказание практической помощи по планированию и проведению уроков, в том числе предварительную работу с конспектами уроков и анализ проведенных уроков;</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проведение диагностики уровня профессиональной компетентности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молодых специалистов, систематическое изучение их методических 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педагогических проблем.</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2. Проведение анкетирования и составление информационной карточки молодого учителя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 xml:space="preserve">С первых дней работы молодого учителя проводится анкетирование –своеобразное микроисследование, позволяющее выявить потенциальные возможности педагогов в обучении, воспитании, проведении экспериментальной работы, диагностика </w:t>
      </w:r>
      <w:r w:rsidRPr="00A35148">
        <w:rPr>
          <w:rFonts w:ascii="Times New Roman" w:eastAsia="Times New Roman" w:hAnsi="Times New Roman" w:cs="Times New Roman"/>
          <w:color w:val="000000"/>
          <w:sz w:val="24"/>
          <w:szCs w:val="24"/>
        </w:rPr>
        <w:lastRenderedPageBreak/>
        <w:t>профессионального мастерства. Заполняется информационная карта молодого специалиста.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3. Организация наставничества. Закрепление педагогов-наставников за молодыми специалистами и организация их работы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Помощь наставника заключается в оказании помощи по анализу программ, конструированию урока, подборе методического и дидактического оснащения, работе с нормативными документами, соблюдении научной организации труда учителя, корректированию результативности профессиональной деятельности молодого учителя.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Наставник не контролирует, а способствует быстрейшей адаптации молодого специалиста к педагогической деятельности в школе, предоставляя ему методическую, психолого-педагогическую, управленческую, нормативно-правовую информацию.</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4. Составление плана работы молодого специалиста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План работы молодого специалиста включает в себя анализ учебной программы, выявление трудных тем; систему работы с правилами ведения школьной документации, составление планов проведения различных этапов урока, анализ различного рода работ учащихся; заполнение листа самооценки молодого специалиста, в котором выявляется, что знает и умеет молодой специалист и на каком уровне, а также с какими затруднениями сталкивается в своей работе молодой учитель.</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Параметры реализации программы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Программа наставничества должна помочь становлению молодого педагога на всех уровнях данного процесса: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вхождение в профессиональное образовательное пространство,</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профессиональное самоопределение,</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творческая самореализация,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проектирование профессиональной карьеры,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вхождение в профессиональную самостоятельную деятельность.</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самоорганизация и развитие профессиональной карьеры.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b/>
          <w:bCs/>
          <w:color w:val="000000"/>
          <w:sz w:val="24"/>
          <w:szCs w:val="24"/>
        </w:rPr>
        <w:t>Механизм управления программой наставничества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Основные участники программы и их функции: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Наставляемые</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Наставники для молодых специалистов</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Наставники для вновь прибывшего специалиста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Для реализации поставленных в программе задач наставник выполняет следующую функцию:</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Основное взаимодействие между участниками: «опытный педагог-молодой специалист», классический вариант поддержки для приобретения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молодым специалистом необходимых профессиональных навыков (организационных, коммуникационных) и закрепления на месте работы.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Требования, предъявляемые к наставнику:</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знать требования законодательства в сфере образования, ведомственных нормативных актов, определяющих права и обязанности молодого и вновь прибывшего специалиста по занимаемой должности;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разрабатывать совместно с молодым специалистом план профессионального становления последнего с учетом уровня его интеллектуального развития, педагогической, методической и профессиональной подготовки по предмету;</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изучать деловые и нравственные качества молодого специалиста, его</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отношение к проведению занятий, коллективу школы, учащимся и их родителям, увлечения, наклонности, круг досугового общения;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знакомить молодого специалиста со школой, с расположением учебных</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lastRenderedPageBreak/>
        <w:t>классов, кабинетов, служебных и бытовых помещений;</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вводить в должность (знакомить с основными обязанностями, требованиями, предъявляемыми к учителю-предметнику, правилами внутреннего трудового распорядка, охраны труда и техники безопасности);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проводить необходимое обучение;</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контролировать и оценивать самостоятельное проведение молодым специалистом учебных занятий и внеклассных мероприятий;</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разрабатывать совместно с молодым специалистом план профессионального становления;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давать конкретные задания с определенным сроком их выполнения;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контролировать работу, оказывать необходимую помощь;</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оказывать молодому специалисту индивидуальную помощь в овладении педагогической профессией, практическими приемами и способами качественного проведения занятий, выявлять и совместно устранять допущенные ошибки;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личным примером развивать положительные качества молодого</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специалиста, корректировать его поведение в школе, привлекать к</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участию в общественной жизни коллектива, содействовать развитию общекультурного и профессионального кругозора;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участвовать в обсуждении вопросов, связанных с педагогической и общественной деятельностью молодого специалиста, вносить предложения о его поощрении или применении мер воспитательного и дисциплинарного воздействия;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периодически докладывать руководителю методического объединения о процессе адаптации молодого специалиста, результатах его труда;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подводить итоги профессиональной адаптации молодого специалиста с предложениями по дальнейшей работе молодого специалиста.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Требования к молодому специалисту:</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изучать нормативные документы, определяющие его служебную деятельность, структуру, особенности деятельности школы и функциональные обязанности по занимаемой должности;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выполнять план профессионального становления в установленные сроки;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постоянно работать над повышением профессионального мастерства,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овладевать практическими навыками по занимаемой должности;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учиться у наставника передовым методам и формам работы, правильно строить свои взаимоотношения с ним;</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совершенствовать свой общеобразовательный и культурный уровень;</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периодически отчитываться о своей работе перед наставником и руководителем методического объединения.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b/>
          <w:bCs/>
          <w:color w:val="000000"/>
          <w:sz w:val="24"/>
          <w:szCs w:val="24"/>
        </w:rPr>
        <w:t>Форма наставничества «Педагог – педагог»</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Предполагает несколько моделей взаимодействия: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взаимодействие «опытный педагог – молодой специалист»: поддержка опытного педагога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взаимодействие «лидер педагогического сообщества – педагог, испытывающий проблемы», конкретная психоэмоциональная поддержка, сочетаемая с профессиональной помощью по приобретению и развитию педагогических талантов и инициатив;</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взаимодействие «опытный предметник – неопытный предметник»: в рамках которого опытный педагог оказывает методическую поддержку по конкретной дисциплине.</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Организация деятельности по форме «Педагог-педагог»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0"/>
        <w:gridCol w:w="7334"/>
      </w:tblGrid>
      <w:tr w:rsidR="00A35148" w:rsidRPr="00A35148" w:rsidTr="00A3514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Форма</w:t>
            </w:r>
          </w:p>
        </w:tc>
        <w:tc>
          <w:tcPr>
            <w:tcW w:w="7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«Педагог - педагог»</w:t>
            </w:r>
          </w:p>
        </w:tc>
      </w:tr>
      <w:tr w:rsidR="00A35148" w:rsidRPr="00A35148" w:rsidTr="00A3514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Наставник</w:t>
            </w:r>
          </w:p>
        </w:tc>
        <w:tc>
          <w:tcPr>
            <w:tcW w:w="7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Default="00714727" w:rsidP="00A351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Габова Татьяна Николаевна</w:t>
            </w:r>
          </w:p>
          <w:p w:rsidR="00065F2A" w:rsidRDefault="00065F2A" w:rsidP="00A35148">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Новородская</w:t>
            </w:r>
            <w:proofErr w:type="spellEnd"/>
            <w:r>
              <w:rPr>
                <w:rFonts w:ascii="Times New Roman" w:eastAsia="Times New Roman" w:hAnsi="Times New Roman" w:cs="Times New Roman"/>
                <w:sz w:val="24"/>
                <w:szCs w:val="24"/>
              </w:rPr>
              <w:t xml:space="preserve"> Вероника Анатольевна</w:t>
            </w:r>
          </w:p>
          <w:p w:rsidR="00065F2A" w:rsidRPr="00A35148" w:rsidRDefault="00065F2A" w:rsidP="00A351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Габова Валентина Васильевна</w:t>
            </w:r>
          </w:p>
        </w:tc>
      </w:tr>
      <w:tr w:rsidR="00A35148" w:rsidRPr="00A35148" w:rsidTr="00A3514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Участники проекта</w:t>
            </w:r>
          </w:p>
        </w:tc>
        <w:tc>
          <w:tcPr>
            <w:tcW w:w="7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Педагогические работники</w:t>
            </w:r>
          </w:p>
        </w:tc>
      </w:tr>
      <w:tr w:rsidR="00A35148" w:rsidRPr="00A35148" w:rsidTr="00A3514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lastRenderedPageBreak/>
              <w:t>Сроки реализации</w:t>
            </w:r>
          </w:p>
        </w:tc>
        <w:tc>
          <w:tcPr>
            <w:tcW w:w="7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Default="00A35148" w:rsidP="00E62DAF">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август 202</w:t>
            </w:r>
            <w:r w:rsidR="00E62DAF">
              <w:rPr>
                <w:rFonts w:ascii="Times New Roman" w:eastAsia="Times New Roman" w:hAnsi="Times New Roman" w:cs="Times New Roman"/>
                <w:sz w:val="24"/>
                <w:szCs w:val="24"/>
              </w:rPr>
              <w:t>2</w:t>
            </w:r>
            <w:r w:rsidRPr="00A35148">
              <w:rPr>
                <w:rFonts w:ascii="Times New Roman" w:eastAsia="Times New Roman" w:hAnsi="Times New Roman" w:cs="Times New Roman"/>
                <w:sz w:val="24"/>
                <w:szCs w:val="24"/>
              </w:rPr>
              <w:t xml:space="preserve"> г. - декабрь 202</w:t>
            </w:r>
            <w:r w:rsidR="00E62DAF">
              <w:rPr>
                <w:rFonts w:ascii="Times New Roman" w:eastAsia="Times New Roman" w:hAnsi="Times New Roman" w:cs="Times New Roman"/>
                <w:sz w:val="24"/>
                <w:szCs w:val="24"/>
              </w:rPr>
              <w:t>5</w:t>
            </w:r>
            <w:r w:rsidRPr="00A35148">
              <w:rPr>
                <w:rFonts w:ascii="Times New Roman" w:eastAsia="Times New Roman" w:hAnsi="Times New Roman" w:cs="Times New Roman"/>
                <w:sz w:val="24"/>
                <w:szCs w:val="24"/>
              </w:rPr>
              <w:t xml:space="preserve"> г.</w:t>
            </w:r>
          </w:p>
          <w:p w:rsidR="00065F2A" w:rsidRPr="00A35148" w:rsidRDefault="00065F2A" w:rsidP="00E62D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2024г. – декабрь 2025 г. </w:t>
            </w:r>
          </w:p>
        </w:tc>
      </w:tr>
      <w:tr w:rsidR="00A35148" w:rsidRPr="00A35148" w:rsidTr="00A3514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Цели и задачи</w:t>
            </w:r>
          </w:p>
        </w:tc>
        <w:tc>
          <w:tcPr>
            <w:tcW w:w="7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Цель: Формирование эффективной системы поддержки профессионального самоопределения педагогов с использованием различных форм наставничества для раскрытия потенциала личности наставляемого, необходимого для успешного закрепления на месте работы или в должности педагога молодого специалиста, повышение его профессионального потенциала и уровня; успешной личной и профессиональной самореализации в современных условиях.</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Задачи: Обеспечить плавный «вход» молодого/ начинающего педагога и специалиста в целом в профессию, создать комфортную профессиональную среду внутри учебного заведения, позволяющей реализовывать актуальные педагогические задачи на высоком уровне.</w:t>
            </w:r>
          </w:p>
        </w:tc>
      </w:tr>
      <w:tr w:rsidR="00A35148" w:rsidRPr="00A35148" w:rsidTr="00A35148">
        <w:trPr>
          <w:tblCellSpacing w:w="15" w:type="dxa"/>
        </w:trPr>
        <w:tc>
          <w:tcPr>
            <w:tcW w:w="170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Планируемые</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мероприятия</w:t>
            </w:r>
          </w:p>
        </w:tc>
        <w:tc>
          <w:tcPr>
            <w:tcW w:w="7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Микро-проект «Опытный педагог – молодой специалист»:</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1.Разработка и утверждение положения о работе с молодым специалистом.</w:t>
            </w:r>
          </w:p>
          <w:p w:rsidR="00A35148" w:rsidRPr="00A35148" w:rsidRDefault="00A35148" w:rsidP="00E62DAF">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2.Распределение полномочий в работе с молодыми и вновь прибывшими специалистами</w:t>
            </w:r>
          </w:p>
          <w:p w:rsidR="00A35148" w:rsidRPr="00A35148" w:rsidRDefault="00E62DAF" w:rsidP="00A351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35148" w:rsidRPr="00A35148">
              <w:rPr>
                <w:rFonts w:ascii="Times New Roman" w:eastAsia="Times New Roman" w:hAnsi="Times New Roman" w:cs="Times New Roman"/>
                <w:sz w:val="24"/>
                <w:szCs w:val="24"/>
              </w:rPr>
              <w:t>.Составление информационной карточки молодого (вновь прибывшего) педагога. Общая характеристика основных проблем начинающего педагога. специалистами, исходя из результатов диагностики. Примерный план работы наставника с молодым (вновь прибывшим) специалистом.</w:t>
            </w:r>
          </w:p>
          <w:p w:rsidR="00A35148" w:rsidRPr="00A35148" w:rsidRDefault="00E62DAF" w:rsidP="00A351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35148" w:rsidRPr="00A35148">
              <w:rPr>
                <w:rFonts w:ascii="Times New Roman" w:eastAsia="Times New Roman" w:hAnsi="Times New Roman" w:cs="Times New Roman"/>
                <w:sz w:val="24"/>
                <w:szCs w:val="24"/>
              </w:rPr>
              <w:t>.Разработка перспективного индивидуального плана самообразования молодого (вновь прибывшего) специалиста.</w:t>
            </w:r>
          </w:p>
          <w:p w:rsidR="00A35148" w:rsidRPr="00A35148" w:rsidRDefault="00E62DAF" w:rsidP="00A351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35148" w:rsidRPr="00A35148">
              <w:rPr>
                <w:rFonts w:ascii="Times New Roman" w:eastAsia="Times New Roman" w:hAnsi="Times New Roman" w:cs="Times New Roman"/>
                <w:sz w:val="24"/>
                <w:szCs w:val="24"/>
              </w:rPr>
              <w:t>.Курсы повышения квалификации (по результатам диагностики).</w:t>
            </w:r>
          </w:p>
          <w:p w:rsidR="00A35148" w:rsidRPr="00A35148" w:rsidRDefault="00E62DAF" w:rsidP="00A351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35148" w:rsidRPr="00A35148">
              <w:rPr>
                <w:rFonts w:ascii="Times New Roman" w:eastAsia="Times New Roman" w:hAnsi="Times New Roman" w:cs="Times New Roman"/>
                <w:sz w:val="24"/>
                <w:szCs w:val="24"/>
              </w:rPr>
              <w:t>.Оценка педагогической деятельности молодого специалиста Критерии оценивания педагогической деятельности молодого специалиста.</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Оценка педагогической деятельности молодого специалиста.</w:t>
            </w:r>
          </w:p>
          <w:p w:rsidR="00A35148" w:rsidRPr="00A35148" w:rsidRDefault="00E62DAF" w:rsidP="00A351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35148" w:rsidRPr="00A35148">
              <w:rPr>
                <w:rFonts w:ascii="Times New Roman" w:eastAsia="Times New Roman" w:hAnsi="Times New Roman" w:cs="Times New Roman"/>
                <w:sz w:val="24"/>
                <w:szCs w:val="24"/>
              </w:rPr>
              <w:t>. Отчет наставников о проделанной работе с молодыми специалистами.</w:t>
            </w:r>
          </w:p>
          <w:p w:rsidR="00A35148" w:rsidRPr="00A35148" w:rsidRDefault="00E62DAF" w:rsidP="00A351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35148" w:rsidRPr="00A35148">
              <w:rPr>
                <w:rFonts w:ascii="Times New Roman" w:eastAsia="Times New Roman" w:hAnsi="Times New Roman" w:cs="Times New Roman"/>
                <w:sz w:val="24"/>
                <w:szCs w:val="24"/>
              </w:rPr>
              <w:t>.Разработка плана работы с молодыми специалистами.</w:t>
            </w:r>
          </w:p>
        </w:tc>
      </w:tr>
      <w:tr w:rsidR="00A35148" w:rsidRPr="00A35148" w:rsidTr="00A35148">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p>
        </w:tc>
        <w:tc>
          <w:tcPr>
            <w:tcW w:w="7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p>
        </w:tc>
      </w:tr>
      <w:tr w:rsidR="00A35148" w:rsidRPr="00A35148" w:rsidTr="00A3514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Портрет участников - Наставник</w:t>
            </w:r>
          </w:p>
        </w:tc>
        <w:tc>
          <w:tcPr>
            <w:tcW w:w="7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вебинаров и семинаров), склонный к активной общественной работе. Обладает лидерскими, организационными и коммуникативными навыками. Основные принципы наставника, способствующие организации эффективного сотрудничества и реализации всех задач программы наставничества:</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1. Принятие</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2. Умение слушать</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3. Умение слышать</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4. Умение задавать вопросы</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5. Равенство</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6. Честность и открытость</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7. Надежность</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8. Последовательность</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 xml:space="preserve">Для реализации различных задач возможно выделение двух типов </w:t>
            </w:r>
            <w:r w:rsidRPr="00A35148">
              <w:rPr>
                <w:rFonts w:ascii="Times New Roman" w:eastAsia="Times New Roman" w:hAnsi="Times New Roman" w:cs="Times New Roman"/>
                <w:sz w:val="24"/>
                <w:szCs w:val="24"/>
              </w:rPr>
              <w:lastRenderedPageBreak/>
              <w:t>наставников</w:t>
            </w:r>
          </w:p>
        </w:tc>
      </w:tr>
      <w:tr w:rsidR="00A35148" w:rsidRPr="00A35148" w:rsidTr="00A3514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lastRenderedPageBreak/>
              <w:t>Портрет участников -</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Наставляемый</w:t>
            </w:r>
          </w:p>
        </w:tc>
        <w:tc>
          <w:tcPr>
            <w:tcW w:w="7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1. Молодой специалист, имеющий малый опыт работы – от 0 до 3 лет, испытывающий трудности с организацией учебного процесса,</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взаимодействием с обучающимися, другими педагогами, администрацией или родителями.</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2. Специалист колледжа, находящийся в процессе адаптации на новом месте работы, которому необходимо получить представление</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 традициях, особенностях, регламенте и принципах образовательной организации.</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3. Педагог, находящийся в состоянии эмоционального выгорания, хронической усталости.</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4. Педагог, нуждающийся в конкретной помощи по преподаваемой дисциплине.</w:t>
            </w:r>
          </w:p>
        </w:tc>
      </w:tr>
      <w:tr w:rsidR="00A35148" w:rsidRPr="00A35148" w:rsidTr="00A3514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Область применения</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формы наставничества</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«педагог –педагог»</w:t>
            </w:r>
          </w:p>
        </w:tc>
        <w:tc>
          <w:tcPr>
            <w:tcW w:w="7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Форма наставничества «педагог – педагог» может быть использована как часть реализации профессиональной подготовки или переподготовки, как элемент повышения</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квалификации. Отдельной возможностью реализации с последующим фактическим закреплением является создание широких педагогических проектов для реализации в школе: открытые уроки, конкурсы, курсы, творческие мастерские, школа молодого педагога, семинары, разработка методических материалов</w:t>
            </w:r>
          </w:p>
        </w:tc>
      </w:tr>
      <w:tr w:rsidR="00A35148" w:rsidRPr="00A35148" w:rsidTr="00A3514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Риски реализации и пути</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их минимизации</w:t>
            </w:r>
          </w:p>
        </w:tc>
        <w:tc>
          <w:tcPr>
            <w:tcW w:w="7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Отсутствие контакта внутри наставнических пар.</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Пути минимизации рисков:</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1) Подбор наставнических пар с учетом психологической совместимости наставника и наставляемого.</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2) Кандидатуру наставника согласовывать с наставляемым.</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3) В случае отсутствия контакта внутри пар, назначить другого наставника.</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2. Отсутствие у наставника мотивации в добровольческой деятельности</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Пути минимизации рисков:</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1) Предварительное обучение наставников.</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2) Еженедельные встречи, семинары с участием куратора и других наставников.</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3. Формальное отношение наставника, недоверие наставляемого.</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Пути минимизации рисков:</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1) Проработка и применение четких критериев отбора наставников.</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2) Обучение наставников</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4. Завышенные ожидания со стороны наставляемого.</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Пути минимизации рисков:</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1) Организация обратной связи после каждой встречи, обмен впечатлениями, обмен мнениями: что получилось, а что нет.</w:t>
            </w:r>
          </w:p>
        </w:tc>
      </w:tr>
    </w:tbl>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b/>
          <w:bCs/>
          <w:color w:val="000000"/>
          <w:sz w:val="24"/>
          <w:szCs w:val="24"/>
        </w:rPr>
        <w:t>Оценка результатов программы наставничества молодого специалиста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b/>
          <w:bCs/>
          <w:color w:val="000000"/>
          <w:sz w:val="24"/>
          <w:szCs w:val="24"/>
        </w:rPr>
        <w:t>и ее эффективности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Контролирует и оценивает работу наставляемых, наставников и всей программы в целом заместитель директора по УР. Оценка будет происходить в качестве текущего контроля и итогового контроля.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Текущий контроль будет происходить 1 раз в четверть по итогам составленного наставляемыми и наставниками отчета по форме, на совещании при зам. директора.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 xml:space="preserve">Итоговый контроль будет происходить на итоговом методическом объединении учителей на основании таблицы результативности программы наставничества за истекший год, а </w:t>
      </w:r>
      <w:r w:rsidRPr="00A35148">
        <w:rPr>
          <w:rFonts w:ascii="Times New Roman" w:eastAsia="Times New Roman" w:hAnsi="Times New Roman" w:cs="Times New Roman"/>
          <w:color w:val="000000"/>
          <w:sz w:val="24"/>
          <w:szCs w:val="24"/>
        </w:rPr>
        <w:lastRenderedPageBreak/>
        <w:t>также рефлексивного самоанализа наставляемых реализации программы «Школа молодого специалиста», наставничества «Педагог-педагог».</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b/>
          <w:bCs/>
          <w:color w:val="000000"/>
          <w:sz w:val="24"/>
          <w:szCs w:val="24"/>
        </w:rPr>
        <w:t>План реализации мероприятий программы наставничества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Результатом правильной организации работы наставников будет высокий уровень включенности молодых (новых)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Среди оцениваемых результатов:</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1. Высокий уровень включенности молодых специалистов и новых педагогов в педагогическую</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работу и культурную жизнь образовательной организации.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2. Усиление уверенности в собственных силах и развитие личного творческого и педагогического потенциала.</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3. Улучшение психологического климата в образовательной организации.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4. Повышение уровня удовлетворенности в собственной работой и улучшение</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психоэмоционального состояния специалистов.</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5. Рост числа специалистов, желающих продолжить свою работу в данном коллективе</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образовательного учреждения.</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6. Сокращение числа конфликтов с педагогическим и родительским сообществами.</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color w:val="000000"/>
          <w:sz w:val="24"/>
          <w:szCs w:val="24"/>
        </w:rPr>
        <w:t>7. Рост числа собственных профессиональных работ (статей, исследований, методических практик молодого специалиста и т. д.).</w:t>
      </w: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888"/>
        <w:gridCol w:w="1843"/>
        <w:gridCol w:w="2552"/>
      </w:tblGrid>
      <w:tr w:rsidR="00A35148" w:rsidRPr="00A35148" w:rsidTr="00E62DAF">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 </w:t>
            </w:r>
            <w:r w:rsidRPr="00A35148">
              <w:rPr>
                <w:rFonts w:ascii="Times New Roman" w:eastAsia="Times New Roman" w:hAnsi="Times New Roman" w:cs="Times New Roman"/>
                <w:b/>
                <w:bCs/>
                <w:sz w:val="24"/>
                <w:szCs w:val="24"/>
              </w:rPr>
              <w:t>п/п</w:t>
            </w:r>
          </w:p>
        </w:tc>
        <w:tc>
          <w:tcPr>
            <w:tcW w:w="38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b/>
                <w:bCs/>
                <w:sz w:val="24"/>
                <w:szCs w:val="24"/>
              </w:rPr>
              <w:t>Наименование мероприятия/ виды деятельности по его подготовке и организации</w:t>
            </w:r>
          </w:p>
        </w:tc>
        <w:tc>
          <w:tcPr>
            <w:tcW w:w="18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b/>
                <w:bCs/>
                <w:sz w:val="24"/>
                <w:szCs w:val="24"/>
              </w:rPr>
              <w:t>Сроки проведения</w:t>
            </w:r>
          </w:p>
        </w:tc>
        <w:tc>
          <w:tcPr>
            <w:tcW w:w="25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b/>
                <w:bCs/>
                <w:sz w:val="24"/>
                <w:szCs w:val="24"/>
              </w:rPr>
              <w:t>Ответственные</w:t>
            </w:r>
          </w:p>
        </w:tc>
      </w:tr>
      <w:tr w:rsidR="00A35148" w:rsidRPr="00A35148" w:rsidTr="00E62DAF">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1</w:t>
            </w:r>
          </w:p>
        </w:tc>
        <w:tc>
          <w:tcPr>
            <w:tcW w:w="38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-Представление молодых</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педагогов, заполнение</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информационной карты.</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-Беседа: Традиции школы.</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Ближайшие и перспективные</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планы школы.</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-Инструктаж: Нормативно –</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правовая база школы</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(программы, методические</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записки, государственные</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стандарты), правила</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внутреннего распорядка.</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-Требования к оформлению</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школьной документации.</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-Закрепление за молодыми</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специалистами наставников.</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-Определение темы по</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самообразованию.</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-Практические занятия:</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Планирование и организация</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работы по предмету (изучение</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основных тем программ,</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составление рабочих программ,</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lastRenderedPageBreak/>
              <w:t>знакомство с УМК,</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методической литературой,</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поурочное планирование);</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Изучение инструкций: Как</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вести электронный журнал, личные дела обучающихся;</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Выполнение единых требований к ведению дневников и тетрадей.</w:t>
            </w:r>
          </w:p>
        </w:tc>
        <w:tc>
          <w:tcPr>
            <w:tcW w:w="18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lastRenderedPageBreak/>
              <w:t>август-сентябрь</w:t>
            </w:r>
          </w:p>
        </w:tc>
        <w:tc>
          <w:tcPr>
            <w:tcW w:w="25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Директор школы, зам. директора по УР,</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руководитель МО,</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наставники</w:t>
            </w:r>
          </w:p>
        </w:tc>
      </w:tr>
      <w:tr w:rsidR="00A35148" w:rsidRPr="00A35148" w:rsidTr="00E62DAF">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2</w:t>
            </w:r>
          </w:p>
        </w:tc>
        <w:tc>
          <w:tcPr>
            <w:tcW w:w="38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-Организация работы наставников.</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-Составление плана работы молодого специалиста.</w:t>
            </w:r>
          </w:p>
        </w:tc>
        <w:tc>
          <w:tcPr>
            <w:tcW w:w="18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сентябрь - октябрь</w:t>
            </w:r>
          </w:p>
        </w:tc>
        <w:tc>
          <w:tcPr>
            <w:tcW w:w="25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Директор школы, зам. директора по УР,</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руководитель МО,</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наставники</w:t>
            </w:r>
          </w:p>
        </w:tc>
      </w:tr>
      <w:tr w:rsidR="00A35148" w:rsidRPr="00A35148" w:rsidTr="00E62DAF">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3</w:t>
            </w:r>
          </w:p>
        </w:tc>
        <w:tc>
          <w:tcPr>
            <w:tcW w:w="38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-Выявление профессиональных затруднений в работе на начало года.</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-Семинар классных руководителей</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-Анализ учебно-воспитательной и методической работы молодых специалистов</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-Методические разработки: требования к анализу урока и деятельности учителя на уроке. Типы, виды, формы урока.</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-Занятие: Работа с школьной документацией; обучение составлению отчетности по окончанию четверти; Изучение положения о текущем и итоговом контроле за знаниями учащихся.</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-Занятие: Современный урок и его организация.</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-Практикум: Знакомство с методикой подготовки учащихся к конкурсам, олимпиадам по предмету.</w:t>
            </w:r>
          </w:p>
        </w:tc>
        <w:tc>
          <w:tcPr>
            <w:tcW w:w="18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ноябрь</w:t>
            </w:r>
          </w:p>
        </w:tc>
        <w:tc>
          <w:tcPr>
            <w:tcW w:w="25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Директор школы, зам. директора по УР,</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руководитель МО,</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наставники</w:t>
            </w:r>
          </w:p>
        </w:tc>
      </w:tr>
      <w:tr w:rsidR="00A35148" w:rsidRPr="00A35148" w:rsidTr="00E62DAF">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4</w:t>
            </w:r>
          </w:p>
        </w:tc>
        <w:tc>
          <w:tcPr>
            <w:tcW w:w="38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14727" w:rsidRPr="00A35148" w:rsidRDefault="00A35148" w:rsidP="00714727">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 xml:space="preserve">-Беседа: Организация индивидуальных занятий с различными категориями учащихся. </w:t>
            </w:r>
          </w:p>
          <w:p w:rsidR="00A35148" w:rsidRPr="00A35148" w:rsidRDefault="00A35148" w:rsidP="00A35148">
            <w:pPr>
              <w:spacing w:after="0" w:line="240" w:lineRule="auto"/>
              <w:jc w:val="both"/>
              <w:rPr>
                <w:rFonts w:ascii="Times New Roman" w:eastAsia="Times New Roman" w:hAnsi="Times New Roman" w:cs="Times New Roman"/>
                <w:sz w:val="24"/>
                <w:szCs w:val="24"/>
              </w:rPr>
            </w:pPr>
          </w:p>
        </w:tc>
        <w:tc>
          <w:tcPr>
            <w:tcW w:w="18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декабрь</w:t>
            </w:r>
          </w:p>
        </w:tc>
        <w:tc>
          <w:tcPr>
            <w:tcW w:w="25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Директор школы, зам. директора по УР,</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руководитель МО,</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наставники</w:t>
            </w:r>
          </w:p>
        </w:tc>
      </w:tr>
      <w:tr w:rsidR="00A35148" w:rsidRPr="00A35148" w:rsidTr="00E62DAF">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714727" w:rsidP="00A351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Занятие: Формы контроля знаний, как помочь обучающимся подготовиться к ВПР и комплексным работам.</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-Посещение уроков, мероприятий, классных часов, мастер-классов у опытных учителей школы.</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-Посещение уроков молодого учителя с целью выявления затруднений, оказания методической помощи.</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 xml:space="preserve">-Посещение открытого урока молодого учителя-коллеги с целью </w:t>
            </w:r>
            <w:r w:rsidRPr="00A35148">
              <w:rPr>
                <w:rFonts w:ascii="Times New Roman" w:eastAsia="Times New Roman" w:hAnsi="Times New Roman" w:cs="Times New Roman"/>
                <w:sz w:val="24"/>
                <w:szCs w:val="24"/>
              </w:rPr>
              <w:lastRenderedPageBreak/>
              <w:t>знакомства с опытом работы. Анализ и самоанализ урока.</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-Практикум: «Современные образовательные технологии, их использование в учебном</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процессе»</w:t>
            </w:r>
          </w:p>
        </w:tc>
        <w:tc>
          <w:tcPr>
            <w:tcW w:w="18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lastRenderedPageBreak/>
              <w:t>февраль</w:t>
            </w:r>
          </w:p>
        </w:tc>
        <w:tc>
          <w:tcPr>
            <w:tcW w:w="25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Директор школы, зам. директора по УР,</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руководитель МО,</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наставники</w:t>
            </w:r>
          </w:p>
        </w:tc>
      </w:tr>
      <w:tr w:rsidR="00A35148" w:rsidRPr="00A35148" w:rsidTr="00E62DAF">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714727" w:rsidP="00A351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Дискуссия: Трудная ситуация на занятии и ваш выход из неё.</w:t>
            </w:r>
          </w:p>
          <w:p w:rsidR="00714727" w:rsidRPr="00A35148" w:rsidRDefault="00A35148" w:rsidP="00714727">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 xml:space="preserve">-Анализ педагогических ситуаций. </w:t>
            </w:r>
          </w:p>
          <w:p w:rsidR="00A35148" w:rsidRPr="00A35148" w:rsidRDefault="00A35148" w:rsidP="00A35148">
            <w:pPr>
              <w:spacing w:after="0" w:line="240" w:lineRule="auto"/>
              <w:jc w:val="both"/>
              <w:rPr>
                <w:rFonts w:ascii="Times New Roman" w:eastAsia="Times New Roman" w:hAnsi="Times New Roman" w:cs="Times New Roman"/>
                <w:sz w:val="24"/>
                <w:szCs w:val="24"/>
              </w:rPr>
            </w:pPr>
          </w:p>
        </w:tc>
        <w:tc>
          <w:tcPr>
            <w:tcW w:w="18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март</w:t>
            </w:r>
          </w:p>
        </w:tc>
        <w:tc>
          <w:tcPr>
            <w:tcW w:w="25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 xml:space="preserve">Директор школы, зам. директора по </w:t>
            </w:r>
            <w:r w:rsidR="00BD411A">
              <w:rPr>
                <w:rFonts w:ascii="Times New Roman" w:eastAsia="Times New Roman" w:hAnsi="Times New Roman" w:cs="Times New Roman"/>
                <w:sz w:val="24"/>
                <w:szCs w:val="24"/>
              </w:rPr>
              <w:t>У</w:t>
            </w:r>
            <w:r w:rsidRPr="00A35148">
              <w:rPr>
                <w:rFonts w:ascii="Times New Roman" w:eastAsia="Times New Roman" w:hAnsi="Times New Roman" w:cs="Times New Roman"/>
                <w:sz w:val="24"/>
                <w:szCs w:val="24"/>
              </w:rPr>
              <w:t>Р,</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руководитель МО,</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наставники</w:t>
            </w:r>
          </w:p>
        </w:tc>
      </w:tr>
      <w:tr w:rsidR="00A35148" w:rsidRPr="00A35148" w:rsidTr="00E62DAF">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8</w:t>
            </w:r>
          </w:p>
        </w:tc>
        <w:tc>
          <w:tcPr>
            <w:tcW w:w="38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Неделя молодого педагога.</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-Практическое занятие: Введение в активные методы обучения (превращение модели в игру, имитационные игры).</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-Беседа: Содержание формы и методы работы педагога с родителями.</w:t>
            </w:r>
          </w:p>
        </w:tc>
        <w:tc>
          <w:tcPr>
            <w:tcW w:w="18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апрель</w:t>
            </w:r>
          </w:p>
        </w:tc>
        <w:tc>
          <w:tcPr>
            <w:tcW w:w="25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Директор школы, зам. директора по УР,</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руководитель МО,</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наставники</w:t>
            </w:r>
          </w:p>
        </w:tc>
      </w:tr>
      <w:tr w:rsidR="00A35148" w:rsidRPr="00A35148" w:rsidTr="00E62DAF">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9</w:t>
            </w:r>
          </w:p>
        </w:tc>
        <w:tc>
          <w:tcPr>
            <w:tcW w:w="38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14727" w:rsidRDefault="00A35148" w:rsidP="00714727">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 xml:space="preserve">Выступление молодого специалиста на ШМО. </w:t>
            </w:r>
          </w:p>
          <w:p w:rsidR="00A35148" w:rsidRPr="00A35148" w:rsidRDefault="00A35148" w:rsidP="00714727">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-Анализ и самоанализ результатов работы всех участников программы наставничества.</w:t>
            </w:r>
          </w:p>
        </w:tc>
        <w:tc>
          <w:tcPr>
            <w:tcW w:w="18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май</w:t>
            </w:r>
          </w:p>
        </w:tc>
        <w:tc>
          <w:tcPr>
            <w:tcW w:w="25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Директор школы, зам. директора по УР,</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руководитель МО,</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наставники</w:t>
            </w:r>
          </w:p>
        </w:tc>
      </w:tr>
      <w:tr w:rsidR="00A35148" w:rsidRPr="00A35148" w:rsidTr="00E62DAF">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10</w:t>
            </w:r>
          </w:p>
        </w:tc>
        <w:tc>
          <w:tcPr>
            <w:tcW w:w="38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Подготовка методических рекомендаций в помощь молодому специалисту.</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 xml:space="preserve">-Посещение и </w:t>
            </w:r>
            <w:proofErr w:type="spellStart"/>
            <w:r w:rsidRPr="00A35148">
              <w:rPr>
                <w:rFonts w:ascii="Times New Roman" w:eastAsia="Times New Roman" w:hAnsi="Times New Roman" w:cs="Times New Roman"/>
                <w:sz w:val="24"/>
                <w:szCs w:val="24"/>
              </w:rPr>
              <w:t>взаимопосещение</w:t>
            </w:r>
            <w:proofErr w:type="spellEnd"/>
            <w:r w:rsidRPr="00A35148">
              <w:rPr>
                <w:rFonts w:ascii="Times New Roman" w:eastAsia="Times New Roman" w:hAnsi="Times New Roman" w:cs="Times New Roman"/>
                <w:sz w:val="24"/>
                <w:szCs w:val="24"/>
              </w:rPr>
              <w:t xml:space="preserve"> уроков.  Индивидуальные беседы и консультации с молодыми педагогами.</w:t>
            </w:r>
          </w:p>
        </w:tc>
        <w:tc>
          <w:tcPr>
            <w:tcW w:w="18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в течение года</w:t>
            </w:r>
          </w:p>
        </w:tc>
        <w:tc>
          <w:tcPr>
            <w:tcW w:w="25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Директор школы, зам. директора по УР,</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руководитель МО,</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наставники</w:t>
            </w:r>
          </w:p>
        </w:tc>
      </w:tr>
      <w:tr w:rsidR="00A35148" w:rsidRPr="00A35148" w:rsidTr="00E62DAF">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11</w:t>
            </w:r>
          </w:p>
        </w:tc>
        <w:tc>
          <w:tcPr>
            <w:tcW w:w="385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Оказание социально- психологической помощи</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молодым педагогам</w:t>
            </w:r>
          </w:p>
        </w:tc>
        <w:tc>
          <w:tcPr>
            <w:tcW w:w="18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в течение года</w:t>
            </w:r>
          </w:p>
        </w:tc>
        <w:tc>
          <w:tcPr>
            <w:tcW w:w="25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Социально-психологическая служба</w:t>
            </w:r>
          </w:p>
        </w:tc>
      </w:tr>
    </w:tbl>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p>
    <w:p w:rsidR="00A35148" w:rsidRPr="00A35148" w:rsidRDefault="00A35148" w:rsidP="00A35148">
      <w:pPr>
        <w:spacing w:after="0" w:line="240" w:lineRule="auto"/>
        <w:jc w:val="both"/>
        <w:rPr>
          <w:rFonts w:ascii="Times New Roman" w:eastAsia="Times New Roman" w:hAnsi="Times New Roman" w:cs="Times New Roman"/>
          <w:color w:val="000000"/>
          <w:sz w:val="24"/>
          <w:szCs w:val="24"/>
        </w:rPr>
      </w:pPr>
      <w:r w:rsidRPr="00A35148">
        <w:rPr>
          <w:rFonts w:ascii="Times New Roman" w:eastAsia="Times New Roman" w:hAnsi="Times New Roman" w:cs="Times New Roman"/>
          <w:b/>
          <w:bCs/>
          <w:color w:val="000000"/>
          <w:sz w:val="24"/>
          <w:szCs w:val="24"/>
        </w:rPr>
        <w:t>План работы с молодыми специалистами на 202</w:t>
      </w:r>
      <w:r w:rsidR="00BD411A">
        <w:rPr>
          <w:rFonts w:ascii="Times New Roman" w:eastAsia="Times New Roman" w:hAnsi="Times New Roman" w:cs="Times New Roman"/>
          <w:b/>
          <w:bCs/>
          <w:color w:val="000000"/>
          <w:sz w:val="24"/>
          <w:szCs w:val="24"/>
        </w:rPr>
        <w:t>4</w:t>
      </w:r>
      <w:r w:rsidRPr="00A35148">
        <w:rPr>
          <w:rFonts w:ascii="Times New Roman" w:eastAsia="Times New Roman" w:hAnsi="Times New Roman" w:cs="Times New Roman"/>
          <w:color w:val="000000"/>
          <w:sz w:val="24"/>
          <w:szCs w:val="24"/>
        </w:rPr>
        <w:t>-</w:t>
      </w:r>
      <w:r w:rsidRPr="00486319">
        <w:rPr>
          <w:rFonts w:ascii="Times New Roman" w:eastAsia="Times New Roman" w:hAnsi="Times New Roman" w:cs="Times New Roman"/>
          <w:b/>
          <w:bCs/>
          <w:color w:val="000000"/>
          <w:sz w:val="24"/>
          <w:szCs w:val="24"/>
        </w:rPr>
        <w:t>202</w:t>
      </w:r>
      <w:r w:rsidR="00BD411A" w:rsidRPr="00486319">
        <w:rPr>
          <w:rFonts w:ascii="Times New Roman" w:eastAsia="Times New Roman" w:hAnsi="Times New Roman" w:cs="Times New Roman"/>
          <w:b/>
          <w:bCs/>
          <w:color w:val="000000"/>
          <w:sz w:val="24"/>
          <w:szCs w:val="24"/>
        </w:rPr>
        <w:t>5</w:t>
      </w:r>
      <w:r w:rsidRPr="00486319">
        <w:rPr>
          <w:rFonts w:ascii="Times New Roman" w:eastAsia="Times New Roman" w:hAnsi="Times New Roman" w:cs="Times New Roman"/>
          <w:b/>
          <w:bCs/>
          <w:color w:val="000000"/>
          <w:sz w:val="24"/>
          <w:szCs w:val="24"/>
        </w:rPr>
        <w:t xml:space="preserve"> учебный год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9"/>
        <w:gridCol w:w="2431"/>
        <w:gridCol w:w="2825"/>
        <w:gridCol w:w="2635"/>
      </w:tblGrid>
      <w:tr w:rsidR="00A35148" w:rsidRPr="00A35148" w:rsidTr="00A35148">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b/>
                <w:bCs/>
                <w:sz w:val="24"/>
                <w:szCs w:val="24"/>
              </w:rPr>
              <w:t>месяц</w:t>
            </w:r>
          </w:p>
        </w:tc>
        <w:tc>
          <w:tcPr>
            <w:tcW w:w="6" w:type="dxa"/>
            <w:vMerge w:val="restart"/>
            <w:tcBorders>
              <w:top w:val="double" w:sz="6" w:space="0" w:color="C0C0C0"/>
              <w:left w:val="double" w:sz="6" w:space="0" w:color="C0C0C0"/>
              <w:bottom w:val="nil"/>
              <w:right w:val="nil"/>
            </w:tcBorders>
            <w:tcMar>
              <w:top w:w="0" w:type="dxa"/>
              <w:left w:w="0" w:type="dxa"/>
              <w:bottom w:w="0" w:type="dxa"/>
              <w:right w:w="0" w:type="dxa"/>
            </w:tcMar>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b/>
                <w:bCs/>
                <w:sz w:val="24"/>
                <w:szCs w:val="24"/>
              </w:rPr>
              <w:t>1-й год работы</w:t>
            </w:r>
          </w:p>
          <w:p w:rsidR="00744920"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«Компетентность учителя – залог творчества и успеха учащихся»</w:t>
            </w:r>
          </w:p>
          <w:p w:rsidR="00744920" w:rsidRPr="00A35148" w:rsidRDefault="00744920" w:rsidP="00A35148">
            <w:pPr>
              <w:spacing w:after="0" w:line="240" w:lineRule="auto"/>
              <w:jc w:val="both"/>
              <w:rPr>
                <w:rFonts w:ascii="Times New Roman" w:eastAsia="Times New Roman" w:hAnsi="Times New Roman" w:cs="Times New Roman"/>
                <w:sz w:val="24"/>
                <w:szCs w:val="24"/>
              </w:rPr>
            </w:pPr>
            <w:r w:rsidRPr="00744920">
              <w:rPr>
                <w:rFonts w:ascii="Times New Roman" w:eastAsia="Times New Roman" w:hAnsi="Times New Roman" w:cs="Times New Roman"/>
                <w:sz w:val="24"/>
                <w:szCs w:val="24"/>
              </w:rPr>
              <w:t xml:space="preserve">«Компетентность </w:t>
            </w:r>
            <w:r>
              <w:rPr>
                <w:rFonts w:ascii="Times New Roman" w:eastAsia="Times New Roman" w:hAnsi="Times New Roman" w:cs="Times New Roman"/>
                <w:sz w:val="24"/>
                <w:szCs w:val="24"/>
              </w:rPr>
              <w:t>педагога</w:t>
            </w:r>
            <w:r w:rsidRPr="00744920">
              <w:rPr>
                <w:rFonts w:ascii="Times New Roman" w:eastAsia="Times New Roman" w:hAnsi="Times New Roman" w:cs="Times New Roman"/>
                <w:sz w:val="24"/>
                <w:szCs w:val="24"/>
              </w:rPr>
              <w:t xml:space="preserve"> – залог успеха учащихся</w:t>
            </w:r>
            <w:r w:rsidR="00373682">
              <w:rPr>
                <w:rFonts w:ascii="Times New Roman" w:eastAsia="Times New Roman" w:hAnsi="Times New Roman" w:cs="Times New Roman"/>
                <w:sz w:val="24"/>
                <w:szCs w:val="24"/>
              </w:rPr>
              <w:t xml:space="preserve"> и школы</w:t>
            </w:r>
            <w:r w:rsidRPr="00744920">
              <w:rPr>
                <w:rFonts w:ascii="Times New Roman" w:eastAsia="Times New Roman" w:hAnsi="Times New Roman" w:cs="Times New Roman"/>
                <w:sz w:val="24"/>
                <w:szCs w:val="24"/>
              </w:rPr>
              <w:t>»</w:t>
            </w:r>
          </w:p>
        </w:tc>
        <w:tc>
          <w:tcPr>
            <w:tcW w:w="6" w:type="dxa"/>
            <w:vMerge w:val="restart"/>
            <w:tcBorders>
              <w:top w:val="double" w:sz="6" w:space="0" w:color="C0C0C0"/>
              <w:left w:val="double" w:sz="6" w:space="0" w:color="C0C0C0"/>
              <w:bottom w:val="nil"/>
              <w:right w:val="nil"/>
            </w:tcBorders>
            <w:tcMar>
              <w:top w:w="0" w:type="dxa"/>
              <w:left w:w="0" w:type="dxa"/>
              <w:bottom w:w="0" w:type="dxa"/>
              <w:right w:w="0" w:type="dxa"/>
            </w:tcMar>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b/>
                <w:bCs/>
                <w:sz w:val="24"/>
                <w:szCs w:val="24"/>
              </w:rPr>
              <w:t>2-й год работы</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«Самостоятельный творческий поиск»</w:t>
            </w:r>
          </w:p>
          <w:p w:rsidR="00A35148" w:rsidRPr="00A35148" w:rsidRDefault="00A35148" w:rsidP="00A35148">
            <w:pPr>
              <w:spacing w:after="0" w:line="240" w:lineRule="auto"/>
              <w:jc w:val="both"/>
              <w:rPr>
                <w:rFonts w:ascii="Times New Roman" w:eastAsia="Times New Roman" w:hAnsi="Times New Roman" w:cs="Times New Roman"/>
                <w:sz w:val="24"/>
                <w:szCs w:val="24"/>
              </w:rPr>
            </w:pPr>
          </w:p>
        </w:tc>
        <w:tc>
          <w:tcPr>
            <w:tcW w:w="6" w:type="dxa"/>
            <w:vMerge w:val="restart"/>
            <w:tcBorders>
              <w:top w:val="double" w:sz="6" w:space="0" w:color="C0C0C0"/>
              <w:left w:val="double" w:sz="6" w:space="0" w:color="C0C0C0"/>
              <w:bottom w:val="nil"/>
              <w:right w:val="double" w:sz="6" w:space="0" w:color="C0C0C0"/>
            </w:tcBorders>
            <w:tcMar>
              <w:top w:w="0" w:type="dxa"/>
              <w:left w:w="0" w:type="dxa"/>
              <w:bottom w:w="0" w:type="dxa"/>
              <w:right w:w="0" w:type="dxa"/>
            </w:tcMar>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b/>
                <w:bCs/>
                <w:sz w:val="24"/>
                <w:szCs w:val="24"/>
              </w:rPr>
              <w:t>3-й год работы</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«Выбор индивидуальной педагогической линии»</w:t>
            </w:r>
          </w:p>
          <w:p w:rsidR="00A35148" w:rsidRPr="00A35148" w:rsidRDefault="00A35148" w:rsidP="00A35148">
            <w:pPr>
              <w:spacing w:after="0" w:line="240" w:lineRule="auto"/>
              <w:jc w:val="both"/>
              <w:rPr>
                <w:rFonts w:ascii="Times New Roman" w:eastAsia="Times New Roman" w:hAnsi="Times New Roman" w:cs="Times New Roman"/>
                <w:sz w:val="24"/>
                <w:szCs w:val="24"/>
              </w:rPr>
            </w:pPr>
          </w:p>
        </w:tc>
      </w:tr>
      <w:tr w:rsidR="00A35148" w:rsidRPr="00A35148" w:rsidTr="00A35148">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p>
        </w:tc>
        <w:tc>
          <w:tcPr>
            <w:tcW w:w="0" w:type="auto"/>
            <w:vMerge/>
            <w:tcBorders>
              <w:top w:val="double" w:sz="6" w:space="0" w:color="C0C0C0"/>
              <w:left w:val="double" w:sz="6" w:space="0" w:color="C0C0C0"/>
              <w:bottom w:val="nil"/>
              <w:right w:val="nil"/>
            </w:tcBorders>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p>
        </w:tc>
        <w:tc>
          <w:tcPr>
            <w:tcW w:w="0" w:type="auto"/>
            <w:vMerge/>
            <w:tcBorders>
              <w:top w:val="double" w:sz="6" w:space="0" w:color="C0C0C0"/>
              <w:left w:val="double" w:sz="6" w:space="0" w:color="C0C0C0"/>
              <w:bottom w:val="nil"/>
              <w:right w:val="nil"/>
            </w:tcBorders>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p>
        </w:tc>
        <w:tc>
          <w:tcPr>
            <w:tcW w:w="0" w:type="auto"/>
            <w:vMerge/>
            <w:tcBorders>
              <w:top w:val="double" w:sz="6" w:space="0" w:color="C0C0C0"/>
              <w:left w:val="double" w:sz="6" w:space="0" w:color="C0C0C0"/>
              <w:bottom w:val="nil"/>
              <w:right w:val="double" w:sz="6" w:space="0" w:color="C0C0C0"/>
            </w:tcBorders>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p>
        </w:tc>
      </w:tr>
      <w:tr w:rsidR="00A35148" w:rsidRPr="00A35148" w:rsidTr="00A35148">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август</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Собеседование с молодыми специалистами, выбор наставника.</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Корректировка и утверждение плана работы с молодыми</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специалистами</w:t>
            </w: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Корректировка и утверждение плана работы с молодыми</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специалистами</w:t>
            </w:r>
          </w:p>
        </w:tc>
      </w:tr>
      <w:tr w:rsidR="00744920" w:rsidRPr="00A35148" w:rsidTr="00A35148">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tcPr>
          <w:p w:rsidR="00744920" w:rsidRPr="00A35148" w:rsidRDefault="00744920" w:rsidP="00A351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течении года</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tcPr>
          <w:p w:rsidR="00744920" w:rsidRPr="00A35148" w:rsidRDefault="00744920" w:rsidP="00A35148">
            <w:pPr>
              <w:spacing w:after="0" w:line="240" w:lineRule="auto"/>
              <w:jc w:val="both"/>
              <w:rPr>
                <w:rFonts w:ascii="Times New Roman" w:eastAsia="Times New Roman" w:hAnsi="Times New Roman" w:cs="Times New Roman"/>
                <w:sz w:val="24"/>
                <w:szCs w:val="24"/>
              </w:rPr>
            </w:pPr>
            <w:r w:rsidRPr="00744920">
              <w:rPr>
                <w:rFonts w:ascii="Times New Roman" w:eastAsia="Times New Roman" w:hAnsi="Times New Roman" w:cs="Times New Roman"/>
                <w:sz w:val="24"/>
                <w:szCs w:val="24"/>
              </w:rPr>
              <w:t xml:space="preserve">Участие в работе школьных психолого-педагогических </w:t>
            </w:r>
            <w:r w:rsidRPr="00744920">
              <w:rPr>
                <w:rFonts w:ascii="Times New Roman" w:eastAsia="Times New Roman" w:hAnsi="Times New Roman" w:cs="Times New Roman"/>
                <w:sz w:val="24"/>
                <w:szCs w:val="24"/>
              </w:rPr>
              <w:lastRenderedPageBreak/>
              <w:t>семинаров, педагогических советах, методических семинарах и совещаниях</w:t>
            </w:r>
            <w:r>
              <w:rPr>
                <w:rFonts w:ascii="Times New Roman" w:eastAsia="Times New Roman" w:hAnsi="Times New Roman" w:cs="Times New Roman"/>
                <w:sz w:val="24"/>
                <w:szCs w:val="24"/>
              </w:rPr>
              <w:t>.</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tcPr>
          <w:p w:rsidR="00744920" w:rsidRPr="00A35148" w:rsidRDefault="00744920" w:rsidP="00A35148">
            <w:pPr>
              <w:spacing w:after="0" w:line="240" w:lineRule="auto"/>
              <w:jc w:val="both"/>
              <w:rPr>
                <w:rFonts w:ascii="Times New Roman" w:eastAsia="Times New Roman" w:hAnsi="Times New Roman" w:cs="Times New Roman"/>
                <w:sz w:val="24"/>
                <w:szCs w:val="24"/>
              </w:rPr>
            </w:pP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tcPr>
          <w:p w:rsidR="00744920" w:rsidRPr="00A35148" w:rsidRDefault="00744920" w:rsidP="00A35148">
            <w:pPr>
              <w:spacing w:after="0" w:line="240" w:lineRule="auto"/>
              <w:jc w:val="both"/>
              <w:rPr>
                <w:rFonts w:ascii="Times New Roman" w:eastAsia="Times New Roman" w:hAnsi="Times New Roman" w:cs="Times New Roman"/>
                <w:sz w:val="24"/>
                <w:szCs w:val="24"/>
              </w:rPr>
            </w:pPr>
          </w:p>
        </w:tc>
      </w:tr>
      <w:tr w:rsidR="00A35148" w:rsidRPr="00A35148" w:rsidTr="00A35148">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сентябрь</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Оформление классной документации (личных дел, журнала, плана воспитательной работы).</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Составление тематического планирования;</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Посещение уроков молодых специалистов наставниками</w:t>
            </w:r>
          </w:p>
          <w:p w:rsid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Знакомство с локальными актами школы, регламентирующими УВП.</w:t>
            </w:r>
          </w:p>
          <w:p w:rsidR="00744920" w:rsidRPr="00744920" w:rsidRDefault="00744920" w:rsidP="00744920">
            <w:pPr>
              <w:spacing w:after="0" w:line="240" w:lineRule="auto"/>
              <w:jc w:val="both"/>
              <w:rPr>
                <w:rFonts w:ascii="Times New Roman" w:eastAsia="Times New Roman" w:hAnsi="Times New Roman" w:cs="Times New Roman"/>
                <w:sz w:val="24"/>
                <w:szCs w:val="24"/>
              </w:rPr>
            </w:pPr>
            <w:r w:rsidRPr="00744920">
              <w:rPr>
                <w:rFonts w:ascii="Times New Roman" w:eastAsia="Times New Roman" w:hAnsi="Times New Roman" w:cs="Times New Roman"/>
                <w:sz w:val="24"/>
                <w:szCs w:val="24"/>
              </w:rPr>
              <w:t>Организационные мероприятия:</w:t>
            </w:r>
          </w:p>
          <w:p w:rsidR="00744920" w:rsidRPr="00744920" w:rsidRDefault="00744920" w:rsidP="00744920">
            <w:pPr>
              <w:spacing w:after="0" w:line="240" w:lineRule="auto"/>
              <w:jc w:val="both"/>
              <w:rPr>
                <w:rFonts w:ascii="Times New Roman" w:eastAsia="Times New Roman" w:hAnsi="Times New Roman" w:cs="Times New Roman"/>
                <w:sz w:val="24"/>
                <w:szCs w:val="24"/>
              </w:rPr>
            </w:pPr>
            <w:r w:rsidRPr="00744920">
              <w:rPr>
                <w:rFonts w:ascii="Times New Roman" w:eastAsia="Times New Roman" w:hAnsi="Times New Roman" w:cs="Times New Roman"/>
                <w:sz w:val="24"/>
                <w:szCs w:val="24"/>
              </w:rPr>
              <w:t>- знакомство с задачами школы;</w:t>
            </w:r>
          </w:p>
          <w:p w:rsidR="00744920" w:rsidRPr="00744920" w:rsidRDefault="00744920" w:rsidP="00744920">
            <w:pPr>
              <w:spacing w:after="0" w:line="240" w:lineRule="auto"/>
              <w:jc w:val="both"/>
              <w:rPr>
                <w:rFonts w:ascii="Times New Roman" w:eastAsia="Times New Roman" w:hAnsi="Times New Roman" w:cs="Times New Roman"/>
                <w:sz w:val="24"/>
                <w:szCs w:val="24"/>
              </w:rPr>
            </w:pPr>
            <w:r w:rsidRPr="00744920">
              <w:rPr>
                <w:rFonts w:ascii="Times New Roman" w:eastAsia="Times New Roman" w:hAnsi="Times New Roman" w:cs="Times New Roman"/>
                <w:sz w:val="24"/>
                <w:szCs w:val="24"/>
              </w:rPr>
              <w:t>- назначение наставничества;</w:t>
            </w:r>
          </w:p>
          <w:p w:rsidR="00744920" w:rsidRDefault="00744920" w:rsidP="00744920">
            <w:pPr>
              <w:spacing w:after="0" w:line="240" w:lineRule="auto"/>
              <w:jc w:val="both"/>
              <w:rPr>
                <w:rFonts w:ascii="Times New Roman" w:eastAsia="Times New Roman" w:hAnsi="Times New Roman" w:cs="Times New Roman"/>
                <w:sz w:val="24"/>
                <w:szCs w:val="24"/>
              </w:rPr>
            </w:pPr>
            <w:r w:rsidRPr="00744920">
              <w:rPr>
                <w:rFonts w:ascii="Times New Roman" w:eastAsia="Times New Roman" w:hAnsi="Times New Roman" w:cs="Times New Roman"/>
                <w:sz w:val="24"/>
                <w:szCs w:val="24"/>
              </w:rPr>
              <w:t>- составление плана работы.</w:t>
            </w:r>
          </w:p>
          <w:p w:rsidR="00744920" w:rsidRPr="00744920" w:rsidRDefault="00744920" w:rsidP="00744920">
            <w:pPr>
              <w:spacing w:after="0" w:line="240" w:lineRule="auto"/>
              <w:jc w:val="both"/>
              <w:rPr>
                <w:rFonts w:ascii="Times New Roman" w:eastAsia="Times New Roman" w:hAnsi="Times New Roman" w:cs="Times New Roman"/>
                <w:sz w:val="24"/>
                <w:szCs w:val="24"/>
              </w:rPr>
            </w:pPr>
            <w:r w:rsidRPr="00744920">
              <w:rPr>
                <w:rFonts w:ascii="Times New Roman" w:eastAsia="Times New Roman" w:hAnsi="Times New Roman" w:cs="Times New Roman"/>
                <w:sz w:val="24"/>
                <w:szCs w:val="24"/>
              </w:rPr>
              <w:t>Знакомство с локальными нормативными актами школы (Устав, положения, инструкции, режим работы).</w:t>
            </w:r>
          </w:p>
          <w:p w:rsidR="00744920" w:rsidRPr="00A35148" w:rsidRDefault="00744920" w:rsidP="00A35148">
            <w:pPr>
              <w:spacing w:after="0" w:line="240" w:lineRule="auto"/>
              <w:jc w:val="both"/>
              <w:rPr>
                <w:rFonts w:ascii="Times New Roman" w:eastAsia="Times New Roman" w:hAnsi="Times New Roman" w:cs="Times New Roman"/>
                <w:sz w:val="24"/>
                <w:szCs w:val="24"/>
              </w:rPr>
            </w:pP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Час общения с молодыми специалистами</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«Расскажи о своих впечатлениях, достижениях (первом) учебном году» Посещение уроков наставника.</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Подготовка учи</w:t>
            </w:r>
            <w:r w:rsidR="00065F2A">
              <w:rPr>
                <w:rFonts w:ascii="Times New Roman" w:eastAsia="Times New Roman" w:hAnsi="Times New Roman" w:cs="Times New Roman"/>
                <w:sz w:val="24"/>
                <w:szCs w:val="24"/>
              </w:rPr>
              <w:t>теля</w:t>
            </w:r>
            <w:r w:rsidRPr="00A35148">
              <w:rPr>
                <w:rFonts w:ascii="Times New Roman" w:eastAsia="Times New Roman" w:hAnsi="Times New Roman" w:cs="Times New Roman"/>
                <w:sz w:val="24"/>
                <w:szCs w:val="24"/>
              </w:rPr>
              <w:t> к уроку. Посещение</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уроков молодых специалистов наставниками  </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 последующим анализом.</w:t>
            </w: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Организация</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методической помощи в проведении уроков, внеклассных</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мероприятий.</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Организация</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методической помощи в проведении</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родительского собрания. Посещение уроков своих коллег.</w:t>
            </w:r>
          </w:p>
        </w:tc>
      </w:tr>
      <w:tr w:rsidR="00A35148" w:rsidRPr="00A35148" w:rsidTr="00A35148">
        <w:trPr>
          <w:trHeight w:val="3075"/>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октябрь</w:t>
            </w:r>
          </w:p>
          <w:p w:rsidR="00A35148" w:rsidRPr="00A35148" w:rsidRDefault="00A35148" w:rsidP="00A35148">
            <w:pPr>
              <w:spacing w:after="0" w:line="240" w:lineRule="auto"/>
              <w:jc w:val="both"/>
              <w:rPr>
                <w:rFonts w:ascii="Times New Roman" w:eastAsia="Times New Roman" w:hAnsi="Times New Roman" w:cs="Times New Roman"/>
                <w:sz w:val="24"/>
                <w:szCs w:val="24"/>
              </w:rPr>
            </w:pP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Методы изучения личности школьника. Требования к плану воспитательной работы класса. Методика разработки плана воспитательной работы.</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Подготовка и проведение родительского</w:t>
            </w:r>
          </w:p>
          <w:p w:rsid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собрания.</w:t>
            </w:r>
          </w:p>
          <w:p w:rsidR="00744920" w:rsidRPr="00A35148" w:rsidRDefault="00744920" w:rsidP="00A35148">
            <w:pPr>
              <w:spacing w:after="0" w:line="240" w:lineRule="auto"/>
              <w:jc w:val="both"/>
              <w:rPr>
                <w:rFonts w:ascii="Times New Roman" w:eastAsia="Times New Roman" w:hAnsi="Times New Roman" w:cs="Times New Roman"/>
                <w:sz w:val="24"/>
                <w:szCs w:val="24"/>
              </w:rPr>
            </w:pPr>
            <w:r w:rsidRPr="00744920">
              <w:rPr>
                <w:rFonts w:ascii="Times New Roman" w:eastAsia="Times New Roman" w:hAnsi="Times New Roman" w:cs="Times New Roman"/>
                <w:sz w:val="24"/>
                <w:szCs w:val="24"/>
              </w:rPr>
              <w:t xml:space="preserve">Оказание помощи в составлении </w:t>
            </w:r>
            <w:r>
              <w:rPr>
                <w:rFonts w:ascii="Times New Roman" w:eastAsia="Times New Roman" w:hAnsi="Times New Roman" w:cs="Times New Roman"/>
                <w:sz w:val="24"/>
                <w:szCs w:val="24"/>
              </w:rPr>
              <w:t>о</w:t>
            </w:r>
            <w:r w:rsidRPr="00744920">
              <w:rPr>
                <w:rFonts w:ascii="Times New Roman" w:eastAsia="Times New Roman" w:hAnsi="Times New Roman" w:cs="Times New Roman"/>
                <w:sz w:val="24"/>
                <w:szCs w:val="24"/>
              </w:rPr>
              <w:t>формлени</w:t>
            </w:r>
            <w:r>
              <w:rPr>
                <w:rFonts w:ascii="Times New Roman" w:eastAsia="Times New Roman" w:hAnsi="Times New Roman" w:cs="Times New Roman"/>
                <w:sz w:val="24"/>
                <w:szCs w:val="24"/>
              </w:rPr>
              <w:t>я</w:t>
            </w:r>
            <w:r w:rsidRPr="00744920">
              <w:rPr>
                <w:rFonts w:ascii="Times New Roman" w:eastAsia="Times New Roman" w:hAnsi="Times New Roman" w:cs="Times New Roman"/>
                <w:sz w:val="24"/>
                <w:szCs w:val="24"/>
              </w:rPr>
              <w:t xml:space="preserve"> школьной </w:t>
            </w:r>
            <w:r w:rsidRPr="00744920">
              <w:rPr>
                <w:rFonts w:ascii="Times New Roman" w:eastAsia="Times New Roman" w:hAnsi="Times New Roman" w:cs="Times New Roman"/>
                <w:sz w:val="24"/>
                <w:szCs w:val="24"/>
              </w:rPr>
              <w:lastRenderedPageBreak/>
              <w:t>документации</w:t>
            </w:r>
            <w:r>
              <w:rPr>
                <w:rFonts w:ascii="Times New Roman" w:eastAsia="Times New Roman" w:hAnsi="Times New Roman" w:cs="Times New Roman"/>
                <w:sz w:val="24"/>
                <w:szCs w:val="24"/>
              </w:rPr>
              <w:t>.</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lastRenderedPageBreak/>
              <w:t>Психолого- педагогические требования к проверке, учету и оценке достижения планируемых результатов.</w:t>
            </w:r>
          </w:p>
          <w:p w:rsidR="00A35148" w:rsidRPr="00A35148" w:rsidRDefault="00A35148" w:rsidP="00A35148">
            <w:pPr>
              <w:spacing w:after="0" w:line="240" w:lineRule="auto"/>
              <w:jc w:val="both"/>
              <w:rPr>
                <w:rFonts w:ascii="Times New Roman" w:eastAsia="Times New Roman" w:hAnsi="Times New Roman" w:cs="Times New Roman"/>
                <w:sz w:val="24"/>
                <w:szCs w:val="24"/>
              </w:rPr>
            </w:pPr>
          </w:p>
          <w:p w:rsidR="00A35148" w:rsidRPr="00A35148" w:rsidRDefault="00A35148" w:rsidP="00A35148">
            <w:pPr>
              <w:spacing w:after="0" w:line="240" w:lineRule="auto"/>
              <w:jc w:val="both"/>
              <w:rPr>
                <w:rFonts w:ascii="Times New Roman" w:eastAsia="Times New Roman" w:hAnsi="Times New Roman" w:cs="Times New Roman"/>
                <w:sz w:val="24"/>
                <w:szCs w:val="24"/>
              </w:rPr>
            </w:pPr>
          </w:p>
          <w:p w:rsidR="00A35148" w:rsidRPr="00A35148" w:rsidRDefault="00A35148" w:rsidP="00A35148">
            <w:pPr>
              <w:spacing w:after="0" w:line="240" w:lineRule="auto"/>
              <w:jc w:val="both"/>
              <w:rPr>
                <w:rFonts w:ascii="Times New Roman" w:eastAsia="Times New Roman" w:hAnsi="Times New Roman" w:cs="Times New Roman"/>
                <w:sz w:val="24"/>
                <w:szCs w:val="24"/>
              </w:rPr>
            </w:pP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Современный учитель в условиях внедрения ФГОС.</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Обмен мнениями по проблемам, с которыми приходится сталкиваться молодым специалистам.</w:t>
            </w:r>
          </w:p>
          <w:p w:rsidR="00A35148" w:rsidRPr="00A35148" w:rsidRDefault="00A35148" w:rsidP="00A35148">
            <w:pPr>
              <w:spacing w:after="0" w:line="240" w:lineRule="auto"/>
              <w:jc w:val="both"/>
              <w:rPr>
                <w:rFonts w:ascii="Times New Roman" w:eastAsia="Times New Roman" w:hAnsi="Times New Roman" w:cs="Times New Roman"/>
                <w:sz w:val="24"/>
                <w:szCs w:val="24"/>
              </w:rPr>
            </w:pPr>
          </w:p>
          <w:p w:rsidR="00A35148" w:rsidRPr="00A35148" w:rsidRDefault="00A35148" w:rsidP="00A35148">
            <w:pPr>
              <w:spacing w:after="0" w:line="240" w:lineRule="auto"/>
              <w:jc w:val="both"/>
              <w:rPr>
                <w:rFonts w:ascii="Times New Roman" w:eastAsia="Times New Roman" w:hAnsi="Times New Roman" w:cs="Times New Roman"/>
                <w:sz w:val="24"/>
                <w:szCs w:val="24"/>
              </w:rPr>
            </w:pPr>
          </w:p>
          <w:p w:rsidR="00A35148" w:rsidRPr="00A35148" w:rsidRDefault="00A35148" w:rsidP="00A35148">
            <w:pPr>
              <w:spacing w:after="0" w:line="240" w:lineRule="auto"/>
              <w:jc w:val="both"/>
              <w:rPr>
                <w:rFonts w:ascii="Times New Roman" w:eastAsia="Times New Roman" w:hAnsi="Times New Roman" w:cs="Times New Roman"/>
                <w:sz w:val="24"/>
                <w:szCs w:val="24"/>
              </w:rPr>
            </w:pPr>
          </w:p>
          <w:p w:rsidR="00A35148" w:rsidRPr="00A35148" w:rsidRDefault="00A35148" w:rsidP="00A35148">
            <w:pPr>
              <w:spacing w:after="0" w:line="240" w:lineRule="auto"/>
              <w:jc w:val="both"/>
              <w:rPr>
                <w:rFonts w:ascii="Times New Roman" w:eastAsia="Times New Roman" w:hAnsi="Times New Roman" w:cs="Times New Roman"/>
                <w:sz w:val="24"/>
                <w:szCs w:val="24"/>
              </w:rPr>
            </w:pPr>
          </w:p>
        </w:tc>
      </w:tr>
      <w:tr w:rsidR="00A35148" w:rsidRPr="00A35148" w:rsidTr="00A35148">
        <w:trPr>
          <w:trHeight w:val="1590"/>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ноябрь</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Изучение теории «Урок с позиции требований системно-деятельностного подхода». Посещение уроков коллег в МО.</w:t>
            </w:r>
          </w:p>
          <w:p w:rsidR="00744920" w:rsidRPr="00A35148" w:rsidRDefault="00744920" w:rsidP="00A35148">
            <w:pPr>
              <w:spacing w:after="0" w:line="240" w:lineRule="auto"/>
              <w:jc w:val="both"/>
              <w:rPr>
                <w:rFonts w:ascii="Times New Roman" w:eastAsia="Times New Roman" w:hAnsi="Times New Roman" w:cs="Times New Roman"/>
                <w:sz w:val="24"/>
                <w:szCs w:val="24"/>
              </w:rPr>
            </w:pPr>
            <w:r w:rsidRPr="00744920">
              <w:rPr>
                <w:rFonts w:ascii="Times New Roman" w:eastAsia="Times New Roman" w:hAnsi="Times New Roman" w:cs="Times New Roman"/>
                <w:sz w:val="24"/>
                <w:szCs w:val="24"/>
              </w:rPr>
              <w:t>Консультация о составлении отчета.</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Изучение теории «Требования ФГОС к конструированию современного урока»</w:t>
            </w: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Виды индивидуальных и дифференцированных заданий учащимся. Дискуссия «Домашнее задание: как, сколько, когда?»</w:t>
            </w:r>
          </w:p>
        </w:tc>
      </w:tr>
      <w:tr w:rsidR="00A35148" w:rsidRPr="00A35148" w:rsidTr="00A35148">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декабрь</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Современные образовательные технологии. Знакомство с теорией и практикой применения при посещении уроков наставника и др. коллег. Посещение внеурочных занятий, классных часов у опытных классных руководителей.</w:t>
            </w:r>
          </w:p>
          <w:p w:rsidR="00744920" w:rsidRPr="00A35148" w:rsidRDefault="00744920" w:rsidP="00A35148">
            <w:pPr>
              <w:spacing w:after="0" w:line="240" w:lineRule="auto"/>
              <w:jc w:val="both"/>
              <w:rPr>
                <w:rFonts w:ascii="Times New Roman" w:eastAsia="Times New Roman" w:hAnsi="Times New Roman" w:cs="Times New Roman"/>
                <w:sz w:val="24"/>
                <w:szCs w:val="24"/>
              </w:rPr>
            </w:pPr>
            <w:r w:rsidRPr="00744920">
              <w:rPr>
                <w:rFonts w:ascii="Times New Roman" w:eastAsia="Times New Roman" w:hAnsi="Times New Roman" w:cs="Times New Roman"/>
                <w:sz w:val="24"/>
                <w:szCs w:val="24"/>
              </w:rPr>
              <w:t>Участие в предметных неделях</w:t>
            </w:r>
            <w:r>
              <w:rPr>
                <w:rFonts w:ascii="Times New Roman" w:eastAsia="Times New Roman" w:hAnsi="Times New Roman" w:cs="Times New Roman"/>
                <w:sz w:val="24"/>
                <w:szCs w:val="24"/>
              </w:rPr>
              <w:t>.</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Обучение анализу, самоанализу урока (практикум). Посещение внеурочных занятий, классных часов у опытных классных руководителей.</w:t>
            </w:r>
          </w:p>
          <w:p w:rsidR="00A35148" w:rsidRPr="00A35148" w:rsidRDefault="00A35148" w:rsidP="00A35148">
            <w:pPr>
              <w:spacing w:after="0" w:line="240" w:lineRule="auto"/>
              <w:jc w:val="both"/>
              <w:rPr>
                <w:rFonts w:ascii="Times New Roman" w:eastAsia="Times New Roman" w:hAnsi="Times New Roman" w:cs="Times New Roman"/>
                <w:sz w:val="24"/>
                <w:szCs w:val="24"/>
              </w:rPr>
            </w:pP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Обучение анализу, самоанализу урока (практикум). Посещение молодыми специалистами внеурочных занятий, классных часов у опытных классных руководителей.</w:t>
            </w:r>
          </w:p>
          <w:p w:rsidR="00A35148" w:rsidRPr="00A35148" w:rsidRDefault="00A35148" w:rsidP="00A35148">
            <w:pPr>
              <w:spacing w:after="0" w:line="240" w:lineRule="auto"/>
              <w:jc w:val="both"/>
              <w:rPr>
                <w:rFonts w:ascii="Times New Roman" w:eastAsia="Times New Roman" w:hAnsi="Times New Roman" w:cs="Times New Roman"/>
                <w:sz w:val="24"/>
                <w:szCs w:val="24"/>
              </w:rPr>
            </w:pPr>
          </w:p>
        </w:tc>
      </w:tr>
      <w:tr w:rsidR="00A35148" w:rsidRPr="00A35148" w:rsidTr="00A35148">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январь</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 xml:space="preserve">Консультации. Здоровьесберегающий подход в развитии успешности ученика. Анализ внеурочного мероприятия с позиции </w:t>
            </w:r>
            <w:proofErr w:type="spellStart"/>
            <w:r w:rsidRPr="00A35148">
              <w:rPr>
                <w:rFonts w:ascii="Times New Roman" w:eastAsia="Times New Roman" w:hAnsi="Times New Roman" w:cs="Times New Roman"/>
                <w:sz w:val="24"/>
                <w:szCs w:val="24"/>
              </w:rPr>
              <w:t>здоровьесбережения</w:t>
            </w:r>
            <w:proofErr w:type="spellEnd"/>
            <w:r w:rsidRPr="00A35148">
              <w:rPr>
                <w:rFonts w:ascii="Times New Roman" w:eastAsia="Times New Roman" w:hAnsi="Times New Roman" w:cs="Times New Roman"/>
                <w:sz w:val="24"/>
                <w:szCs w:val="24"/>
              </w:rPr>
              <w:t>.</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 xml:space="preserve">Консультации. Здоровьесберегающий подход в развитии успешности ученика. Анализ внеурочного мероприятия с позиции </w:t>
            </w:r>
            <w:proofErr w:type="spellStart"/>
            <w:r w:rsidRPr="00A35148">
              <w:rPr>
                <w:rFonts w:ascii="Times New Roman" w:eastAsia="Times New Roman" w:hAnsi="Times New Roman" w:cs="Times New Roman"/>
                <w:sz w:val="24"/>
                <w:szCs w:val="24"/>
              </w:rPr>
              <w:t>здоровьесбережения</w:t>
            </w:r>
            <w:proofErr w:type="spellEnd"/>
            <w:r w:rsidRPr="00A35148">
              <w:rPr>
                <w:rFonts w:ascii="Times New Roman" w:eastAsia="Times New Roman" w:hAnsi="Times New Roman" w:cs="Times New Roman"/>
                <w:sz w:val="24"/>
                <w:szCs w:val="24"/>
              </w:rPr>
              <w:t>.</w:t>
            </w: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Основы профессиональной компетентности учителя (</w:t>
            </w:r>
            <w:proofErr w:type="spellStart"/>
            <w:r w:rsidRPr="00A35148">
              <w:rPr>
                <w:rFonts w:ascii="Times New Roman" w:eastAsia="Times New Roman" w:hAnsi="Times New Roman" w:cs="Times New Roman"/>
                <w:sz w:val="24"/>
                <w:szCs w:val="24"/>
              </w:rPr>
              <w:t>профстандарт</w:t>
            </w:r>
            <w:proofErr w:type="spellEnd"/>
            <w:r w:rsidRPr="00A35148">
              <w:rPr>
                <w:rFonts w:ascii="Times New Roman" w:eastAsia="Times New Roman" w:hAnsi="Times New Roman" w:cs="Times New Roman"/>
                <w:sz w:val="24"/>
                <w:szCs w:val="24"/>
              </w:rPr>
              <w:t xml:space="preserve">) Здоровьесберегающий подход в развитии успешности ученика. Анализ внеурочного мероприятия с позиции </w:t>
            </w:r>
            <w:proofErr w:type="spellStart"/>
            <w:r w:rsidRPr="00A35148">
              <w:rPr>
                <w:rFonts w:ascii="Times New Roman" w:eastAsia="Times New Roman" w:hAnsi="Times New Roman" w:cs="Times New Roman"/>
                <w:sz w:val="24"/>
                <w:szCs w:val="24"/>
              </w:rPr>
              <w:t>здоровьесбережения</w:t>
            </w:r>
            <w:proofErr w:type="spellEnd"/>
          </w:p>
        </w:tc>
      </w:tr>
      <w:tr w:rsidR="00A35148" w:rsidRPr="00A35148" w:rsidTr="00A35148">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февраль</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 xml:space="preserve">Современные образовательные технологии. Знакомство с теорией и практикой применения при посещении уроков </w:t>
            </w:r>
            <w:r w:rsidRPr="00A35148">
              <w:rPr>
                <w:rFonts w:ascii="Times New Roman" w:eastAsia="Times New Roman" w:hAnsi="Times New Roman" w:cs="Times New Roman"/>
                <w:sz w:val="24"/>
                <w:szCs w:val="24"/>
              </w:rPr>
              <w:lastRenderedPageBreak/>
              <w:t>наставника и др. коллег. «Мой педагогический дебют» - открытые внеклассные мероприятия, тренинговые занятия (тема по выбору).</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lastRenderedPageBreak/>
              <w:t xml:space="preserve">Формирование метапредметного результата в рамках урока и внеурочной деятельности. Посещение уроков молодых специалистов </w:t>
            </w:r>
            <w:r w:rsidRPr="00A35148">
              <w:rPr>
                <w:rFonts w:ascii="Times New Roman" w:eastAsia="Times New Roman" w:hAnsi="Times New Roman" w:cs="Times New Roman"/>
                <w:sz w:val="24"/>
                <w:szCs w:val="24"/>
              </w:rPr>
              <w:lastRenderedPageBreak/>
              <w:t>наставниками. «Мой педагогический дебют» - открытые внеклассные мероприятия, тренинговые занятия (тема по выбору).</w:t>
            </w: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lastRenderedPageBreak/>
              <w:t xml:space="preserve">Потребность в успехе. Мотив и цель достижения. Посещение уроков молодых специалистов наставниками. «Мой педагогический дебют» </w:t>
            </w:r>
            <w:r w:rsidRPr="00A35148">
              <w:rPr>
                <w:rFonts w:ascii="Times New Roman" w:eastAsia="Times New Roman" w:hAnsi="Times New Roman" w:cs="Times New Roman"/>
                <w:sz w:val="24"/>
                <w:szCs w:val="24"/>
              </w:rPr>
              <w:lastRenderedPageBreak/>
              <w:t>- открытые внеурочные мероприятия, тренинговые занятия (тема по выбору).</w:t>
            </w:r>
          </w:p>
          <w:p w:rsidR="00A35148" w:rsidRPr="00A35148" w:rsidRDefault="00A35148" w:rsidP="00A35148">
            <w:pPr>
              <w:spacing w:after="0" w:line="240" w:lineRule="auto"/>
              <w:jc w:val="both"/>
              <w:rPr>
                <w:rFonts w:ascii="Times New Roman" w:eastAsia="Times New Roman" w:hAnsi="Times New Roman" w:cs="Times New Roman"/>
                <w:sz w:val="24"/>
                <w:szCs w:val="24"/>
              </w:rPr>
            </w:pPr>
          </w:p>
        </w:tc>
      </w:tr>
      <w:tr w:rsidR="00A35148" w:rsidRPr="00A35148" w:rsidTr="00A35148">
        <w:trPr>
          <w:trHeight w:val="2595"/>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lastRenderedPageBreak/>
              <w:t>март</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Открытый урок. Консультации. Организация каникулярного отдыха детей.</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Открытый урок. Консультации. Организация каникулярного отдыха детей.</w:t>
            </w: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Открытый урок. Самообразование -</w:t>
            </w:r>
            <w:proofErr w:type="gramStart"/>
            <w:r w:rsidRPr="00A35148">
              <w:rPr>
                <w:rFonts w:ascii="Times New Roman" w:eastAsia="Times New Roman" w:hAnsi="Times New Roman" w:cs="Times New Roman"/>
                <w:sz w:val="24"/>
                <w:szCs w:val="24"/>
              </w:rPr>
              <w:t>необходимое  условие</w:t>
            </w:r>
            <w:proofErr w:type="gramEnd"/>
            <w:r w:rsidRPr="00A35148">
              <w:rPr>
                <w:rFonts w:ascii="Times New Roman" w:eastAsia="Times New Roman" w:hAnsi="Times New Roman" w:cs="Times New Roman"/>
                <w:sz w:val="24"/>
                <w:szCs w:val="24"/>
              </w:rPr>
              <w:t xml:space="preserve"> профессионального развития педагога.</w:t>
            </w:r>
          </w:p>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Реализация темы  по самообразованию, внедрение ее в практику своей работы.</w:t>
            </w:r>
          </w:p>
        </w:tc>
      </w:tr>
      <w:tr w:rsidR="00A35148" w:rsidRPr="00A35148" w:rsidTr="00A35148">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апрель</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«Круглый стол» Обсуждение методической, педагогической литературы, изученной стажерами. Итоги работы за год стажерской практики.</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Микроисследование «Проблемы  молодых учителей»  Анализ профессиональных затруднений.</w:t>
            </w: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Творческий отчет молодых учителей.</w:t>
            </w:r>
          </w:p>
          <w:p w:rsidR="00A35148" w:rsidRPr="00A35148" w:rsidRDefault="00A35148" w:rsidP="00A35148">
            <w:pPr>
              <w:spacing w:after="0" w:line="240" w:lineRule="auto"/>
              <w:jc w:val="both"/>
              <w:rPr>
                <w:rFonts w:ascii="Times New Roman" w:eastAsia="Times New Roman" w:hAnsi="Times New Roman" w:cs="Times New Roman"/>
                <w:sz w:val="24"/>
                <w:szCs w:val="24"/>
              </w:rPr>
            </w:pPr>
          </w:p>
        </w:tc>
      </w:tr>
      <w:tr w:rsidR="00A35148" w:rsidRPr="00A35148" w:rsidTr="00A35148">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май</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Анализ итогов работы за год</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Анализ итогов работы за год</w:t>
            </w: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A35148" w:rsidRPr="00A35148" w:rsidRDefault="00A35148" w:rsidP="00A35148">
            <w:pPr>
              <w:spacing w:after="0" w:line="240" w:lineRule="auto"/>
              <w:jc w:val="both"/>
              <w:rPr>
                <w:rFonts w:ascii="Times New Roman" w:eastAsia="Times New Roman" w:hAnsi="Times New Roman" w:cs="Times New Roman"/>
                <w:sz w:val="24"/>
                <w:szCs w:val="24"/>
              </w:rPr>
            </w:pPr>
            <w:r w:rsidRPr="00A35148">
              <w:rPr>
                <w:rFonts w:ascii="Times New Roman" w:eastAsia="Times New Roman" w:hAnsi="Times New Roman" w:cs="Times New Roman"/>
                <w:sz w:val="24"/>
                <w:szCs w:val="24"/>
              </w:rPr>
              <w:t>Анализ итогов работы за год</w:t>
            </w:r>
          </w:p>
        </w:tc>
      </w:tr>
    </w:tbl>
    <w:p w:rsidR="00A35148" w:rsidRPr="00A35148" w:rsidRDefault="00A35148" w:rsidP="00A35148">
      <w:pPr>
        <w:spacing w:after="0" w:line="240" w:lineRule="auto"/>
        <w:jc w:val="both"/>
        <w:rPr>
          <w:rFonts w:ascii="Times New Roman" w:hAnsi="Times New Roman" w:cs="Times New Roman"/>
          <w:sz w:val="24"/>
          <w:szCs w:val="24"/>
        </w:rPr>
      </w:pPr>
    </w:p>
    <w:sectPr w:rsidR="00A35148" w:rsidRPr="00A35148" w:rsidSect="0071472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35148"/>
    <w:rsid w:val="00065F2A"/>
    <w:rsid w:val="00373682"/>
    <w:rsid w:val="00486319"/>
    <w:rsid w:val="00500179"/>
    <w:rsid w:val="00714727"/>
    <w:rsid w:val="00744920"/>
    <w:rsid w:val="00777426"/>
    <w:rsid w:val="00A35148"/>
    <w:rsid w:val="00BD411A"/>
    <w:rsid w:val="00C34642"/>
    <w:rsid w:val="00E62DAF"/>
    <w:rsid w:val="00E96A2F"/>
    <w:rsid w:val="00EB2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E33E"/>
  <w15:docId w15:val="{CD6ABE52-89C1-4C59-9992-F014675C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179"/>
  </w:style>
  <w:style w:type="paragraph" w:styleId="1">
    <w:name w:val="heading 1"/>
    <w:basedOn w:val="a"/>
    <w:link w:val="10"/>
    <w:uiPriority w:val="9"/>
    <w:qFormat/>
    <w:rsid w:val="00A351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148"/>
    <w:rPr>
      <w:rFonts w:ascii="Times New Roman" w:eastAsia="Times New Roman" w:hAnsi="Times New Roman" w:cs="Times New Roman"/>
      <w:b/>
      <w:bCs/>
      <w:kern w:val="36"/>
      <w:sz w:val="48"/>
      <w:szCs w:val="48"/>
    </w:rPr>
  </w:style>
  <w:style w:type="paragraph" w:styleId="a3">
    <w:name w:val="List Paragraph"/>
    <w:basedOn w:val="a"/>
    <w:uiPriority w:val="34"/>
    <w:qFormat/>
    <w:rsid w:val="00744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866727">
      <w:bodyDiv w:val="1"/>
      <w:marLeft w:val="0"/>
      <w:marRight w:val="0"/>
      <w:marTop w:val="0"/>
      <w:marBottom w:val="0"/>
      <w:divBdr>
        <w:top w:val="none" w:sz="0" w:space="0" w:color="auto"/>
        <w:left w:val="none" w:sz="0" w:space="0" w:color="auto"/>
        <w:bottom w:val="none" w:sz="0" w:space="0" w:color="auto"/>
        <w:right w:val="none" w:sz="0" w:space="0" w:color="auto"/>
      </w:divBdr>
      <w:divsChild>
        <w:div w:id="1568374073">
          <w:marLeft w:val="600"/>
          <w:marRight w:val="0"/>
          <w:marTop w:val="0"/>
          <w:marBottom w:val="0"/>
          <w:divBdr>
            <w:top w:val="none" w:sz="0" w:space="0" w:color="auto"/>
            <w:left w:val="none" w:sz="0" w:space="0" w:color="auto"/>
            <w:bottom w:val="none" w:sz="0" w:space="0" w:color="auto"/>
            <w:right w:val="none" w:sz="0" w:space="0" w:color="auto"/>
          </w:divBdr>
        </w:div>
        <w:div w:id="2001494974">
          <w:marLeft w:val="0"/>
          <w:marRight w:val="0"/>
          <w:marTop w:val="150"/>
          <w:marBottom w:val="150"/>
          <w:divBdr>
            <w:top w:val="none" w:sz="0" w:space="0" w:color="auto"/>
            <w:left w:val="none" w:sz="0" w:space="0" w:color="auto"/>
            <w:bottom w:val="none" w:sz="0" w:space="0" w:color="auto"/>
            <w:right w:val="none" w:sz="0" w:space="0" w:color="auto"/>
          </w:divBdr>
          <w:divsChild>
            <w:div w:id="1570268260">
              <w:marLeft w:val="0"/>
              <w:marRight w:val="0"/>
              <w:marTop w:val="0"/>
              <w:marBottom w:val="0"/>
              <w:divBdr>
                <w:top w:val="none" w:sz="0" w:space="0" w:color="auto"/>
                <w:left w:val="none" w:sz="0" w:space="0" w:color="auto"/>
                <w:bottom w:val="none" w:sz="0" w:space="0" w:color="auto"/>
                <w:right w:val="none" w:sz="0" w:space="0" w:color="auto"/>
              </w:divBdr>
              <w:divsChild>
                <w:div w:id="610162683">
                  <w:marLeft w:val="0"/>
                  <w:marRight w:val="0"/>
                  <w:marTop w:val="0"/>
                  <w:marBottom w:val="0"/>
                  <w:divBdr>
                    <w:top w:val="none" w:sz="0" w:space="0" w:color="auto"/>
                    <w:left w:val="none" w:sz="0" w:space="0" w:color="auto"/>
                    <w:bottom w:val="none" w:sz="0" w:space="0" w:color="auto"/>
                    <w:right w:val="none" w:sz="0" w:space="0" w:color="auto"/>
                  </w:divBdr>
                </w:div>
                <w:div w:id="1195263570">
                  <w:marLeft w:val="0"/>
                  <w:marRight w:val="0"/>
                  <w:marTop w:val="0"/>
                  <w:marBottom w:val="0"/>
                  <w:divBdr>
                    <w:top w:val="none" w:sz="0" w:space="0" w:color="auto"/>
                    <w:left w:val="none" w:sz="0" w:space="0" w:color="auto"/>
                    <w:bottom w:val="none" w:sz="0" w:space="0" w:color="auto"/>
                    <w:right w:val="none" w:sz="0" w:space="0" w:color="auto"/>
                  </w:divBdr>
                </w:div>
                <w:div w:id="1431664547">
                  <w:marLeft w:val="0"/>
                  <w:marRight w:val="0"/>
                  <w:marTop w:val="0"/>
                  <w:marBottom w:val="0"/>
                  <w:divBdr>
                    <w:top w:val="none" w:sz="0" w:space="0" w:color="auto"/>
                    <w:left w:val="none" w:sz="0" w:space="0" w:color="auto"/>
                    <w:bottom w:val="none" w:sz="0" w:space="0" w:color="auto"/>
                    <w:right w:val="none" w:sz="0" w:space="0" w:color="auto"/>
                  </w:divBdr>
                </w:div>
                <w:div w:id="1116675957">
                  <w:marLeft w:val="0"/>
                  <w:marRight w:val="0"/>
                  <w:marTop w:val="0"/>
                  <w:marBottom w:val="0"/>
                  <w:divBdr>
                    <w:top w:val="none" w:sz="0" w:space="0" w:color="auto"/>
                    <w:left w:val="none" w:sz="0" w:space="0" w:color="auto"/>
                    <w:bottom w:val="none" w:sz="0" w:space="0" w:color="auto"/>
                    <w:right w:val="none" w:sz="0" w:space="0" w:color="auto"/>
                  </w:divBdr>
                </w:div>
                <w:div w:id="1632588818">
                  <w:marLeft w:val="0"/>
                  <w:marRight w:val="0"/>
                  <w:marTop w:val="0"/>
                  <w:marBottom w:val="0"/>
                  <w:divBdr>
                    <w:top w:val="none" w:sz="0" w:space="0" w:color="auto"/>
                    <w:left w:val="none" w:sz="0" w:space="0" w:color="auto"/>
                    <w:bottom w:val="none" w:sz="0" w:space="0" w:color="auto"/>
                    <w:right w:val="none" w:sz="0" w:space="0" w:color="auto"/>
                  </w:divBdr>
                </w:div>
                <w:div w:id="17359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18</Pages>
  <Words>5889</Words>
  <Characters>33570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valentina.gabova2022@outlook.com</cp:lastModifiedBy>
  <cp:revision>8</cp:revision>
  <dcterms:created xsi:type="dcterms:W3CDTF">2023-06-13T08:08:00Z</dcterms:created>
  <dcterms:modified xsi:type="dcterms:W3CDTF">2024-11-23T18:37:00Z</dcterms:modified>
</cp:coreProperties>
</file>